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EA" w:rsidRPr="00A80002" w:rsidRDefault="006B74EA" w:rsidP="0003473A">
      <w:pPr>
        <w:pStyle w:val="a3"/>
      </w:pPr>
      <w:bookmarkStart w:id="0" w:name="_Ref418694458"/>
      <w:bookmarkStart w:id="1" w:name="_Toc452030752"/>
      <w:bookmarkStart w:id="2" w:name="_GoBack"/>
      <w:r>
        <w:rPr>
          <w:rFonts w:hint="eastAsia"/>
        </w:rPr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0"/>
      <w:r>
        <w:rPr>
          <w:rFonts w:hint="eastAsia"/>
        </w:rPr>
        <w:t>組織分工表</w:t>
      </w:r>
      <w:bookmarkEnd w:id="1"/>
    </w:p>
    <w:tbl>
      <w:tblPr>
        <w:tblW w:w="108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79"/>
        <w:gridCol w:w="703"/>
        <w:gridCol w:w="948"/>
        <w:gridCol w:w="1376"/>
        <w:gridCol w:w="948"/>
        <w:gridCol w:w="948"/>
        <w:gridCol w:w="1376"/>
        <w:gridCol w:w="3724"/>
      </w:tblGrid>
      <w:tr w:rsidR="006B74EA" w:rsidRPr="00BE02C8" w:rsidTr="00C914DE">
        <w:trPr>
          <w:trHeight w:val="454"/>
          <w:jc w:val="center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組別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職務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姓名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聯絡電話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原屬單位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代理人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聯絡電話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74EA" w:rsidRPr="00171C4F" w:rsidRDefault="006B74EA" w:rsidP="00C914DE">
            <w:pPr>
              <w:widowControl/>
              <w:adjustRightInd/>
              <w:jc w:val="center"/>
              <w:rPr>
                <w:b/>
                <w:color w:val="000000"/>
                <w:kern w:val="0"/>
              </w:rPr>
            </w:pPr>
            <w:r w:rsidRPr="00171C4F">
              <w:rPr>
                <w:b/>
                <w:color w:val="000000"/>
                <w:kern w:val="0"/>
              </w:rPr>
              <w:t>負責工作</w:t>
            </w: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指揮官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曹麗優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5922023-801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校長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蘇耿輝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6B74EA">
            <w:pPr>
              <w:numPr>
                <w:ilvl w:val="0"/>
                <w:numId w:val="1"/>
              </w:numPr>
              <w:adjustRightInd/>
              <w:snapToGrid/>
              <w:ind w:left="280" w:hanging="284"/>
              <w:jc w:val="both"/>
            </w:pPr>
            <w:r w:rsidRPr="00455C0E">
              <w:rPr>
                <w:rFonts w:hint="eastAsia"/>
              </w:rPr>
              <w:t>負責指揮、督導、協調。</w:t>
            </w:r>
          </w:p>
          <w:p w:rsidR="006B74EA" w:rsidRPr="00455C0E" w:rsidRDefault="006B74EA" w:rsidP="006B74EA">
            <w:pPr>
              <w:numPr>
                <w:ilvl w:val="0"/>
                <w:numId w:val="1"/>
              </w:numPr>
              <w:adjustRightInd/>
              <w:snapToGrid/>
              <w:ind w:left="280" w:hanging="284"/>
              <w:jc w:val="both"/>
            </w:pPr>
            <w:r>
              <w:rPr>
                <w:rFonts w:hint="eastAsia"/>
              </w:rPr>
              <w:t>依情況調動各組織間相互支援</w:t>
            </w:r>
            <w:r w:rsidRPr="00455C0E">
              <w:rPr>
                <w:rFonts w:hint="eastAsia"/>
              </w:rPr>
              <w:t>。</w:t>
            </w: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副指揮官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蘇耿輝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教務主任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黃文海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6B74EA">
            <w:pPr>
              <w:numPr>
                <w:ilvl w:val="0"/>
                <w:numId w:val="2"/>
              </w:numPr>
              <w:adjustRightInd/>
              <w:snapToGrid/>
              <w:jc w:val="both"/>
            </w:pPr>
            <w:r w:rsidRPr="00455C0E">
              <w:rPr>
                <w:rFonts w:hint="eastAsia"/>
              </w:rPr>
              <w:t>負責統一對外發言。</w:t>
            </w:r>
          </w:p>
          <w:p w:rsidR="006B74EA" w:rsidRPr="00494740" w:rsidRDefault="006B74EA" w:rsidP="006B74EA">
            <w:pPr>
              <w:numPr>
                <w:ilvl w:val="0"/>
                <w:numId w:val="2"/>
              </w:numPr>
              <w:adjustRightInd/>
              <w:snapToGrid/>
              <w:ind w:left="280" w:hanging="280"/>
              <w:jc w:val="both"/>
            </w:pPr>
            <w:r w:rsidRPr="00455C0E">
              <w:rPr>
                <w:rFonts w:hint="eastAsia"/>
              </w:rPr>
              <w:t>通報中心受災情形、目前處置狀況等。</w:t>
            </w: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通報組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組長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黃文海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學務處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楊朝棟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ind w:left="240" w:hangingChars="100" w:hanging="240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1.</w:t>
            </w:r>
            <w:r w:rsidRPr="00135FB6">
              <w:rPr>
                <w:rFonts w:ascii="標楷體" w:hAnsi="標楷體" w:cs="新細明體" w:hint="eastAsia"/>
                <w:kern w:val="0"/>
              </w:rPr>
              <w:t>以電話通報應變中心已疏散人數、收容地</w:t>
            </w:r>
            <w:r w:rsidRPr="00135FB6">
              <w:rPr>
                <w:rFonts w:ascii="標楷體" w:hAnsi="標楷體" w:cs="新細明體"/>
                <w:kern w:val="0"/>
              </w:rPr>
              <w:br/>
            </w:r>
            <w:r w:rsidRPr="00135FB6">
              <w:rPr>
                <w:rFonts w:ascii="標楷體" w:hAnsi="標楷體" w:cs="新細明體" w:hint="eastAsia"/>
                <w:kern w:val="0"/>
              </w:rPr>
              <w:t>點、災情及學校教職員、學生疏散情況。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ind w:left="240" w:hangingChars="100" w:hanging="240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2.</w:t>
            </w:r>
            <w:r w:rsidRPr="00135FB6">
              <w:rPr>
                <w:rFonts w:ascii="標楷體" w:hAnsi="標楷體" w:cs="新細明體" w:hint="eastAsia"/>
                <w:kern w:val="0"/>
              </w:rPr>
              <w:t>負責蒐集、評估、傳播和使用有關於災害與資源狀況發展的資訊。</w:t>
            </w:r>
          </w:p>
          <w:p w:rsidR="006B74EA" w:rsidRPr="00135FB6" w:rsidRDefault="006B74EA" w:rsidP="00C914DE">
            <w:pPr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3.</w:t>
            </w:r>
            <w:r w:rsidRPr="00135FB6">
              <w:rPr>
                <w:rFonts w:ascii="標楷體" w:hAnsi="標楷體" w:cs="新細明體" w:hint="eastAsia"/>
                <w:kern w:val="0"/>
              </w:rPr>
              <w:t>聯絡防救治安單位，提供防救災資訊情報。</w:t>
            </w:r>
          </w:p>
          <w:p w:rsidR="006B74EA" w:rsidRPr="00455C0E" w:rsidRDefault="006B74EA" w:rsidP="00C914DE">
            <w:pPr>
              <w:adjustRightInd/>
              <w:snapToGrid/>
              <w:jc w:val="both"/>
            </w:pPr>
            <w:r w:rsidRPr="00135FB6">
              <w:rPr>
                <w:rFonts w:ascii="標楷體" w:hAnsi="標楷體" w:cs="新細明體" w:hint="eastAsia"/>
                <w:kern w:val="0"/>
              </w:rPr>
              <w:t>4.負責協調及主導各組中所有運作。</w:t>
            </w: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組員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楊朝棟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學務處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hint="eastAsia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沈秀卿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學務處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hint="eastAsia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呂曉萍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學務處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5922023-803</w:t>
            </w:r>
          </w:p>
        </w:tc>
        <w:tc>
          <w:tcPr>
            <w:tcW w:w="3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避難引導組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組長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蘇俐文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總務處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林憶鳳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1.分配責任區，協助疏散學校教職員、學生至避難所。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/>
                <w:kern w:val="0"/>
              </w:rPr>
              <w:t>2.</w:t>
            </w:r>
            <w:r w:rsidRPr="00AC5612">
              <w:rPr>
                <w:rFonts w:ascii="標楷體" w:hAnsi="標楷體" w:cs="新細明體" w:hint="eastAsia"/>
                <w:kern w:val="0"/>
              </w:rPr>
              <w:t>協助登記至避難所人員之身份、人數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3.設置服務站，提供協助與諮詢。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4.協助疏散學區周遭受災民眾至避難所。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/>
                <w:kern w:val="0"/>
              </w:rPr>
              <w:t>5.</w:t>
            </w:r>
            <w:r>
              <w:rPr>
                <w:rFonts w:ascii="標楷體" w:hAnsi="標楷體" w:cs="新細明體" w:hint="eastAsia"/>
                <w:kern w:val="0"/>
              </w:rPr>
              <w:t>協助發放生活物資、糧食及飲</w:t>
            </w:r>
            <w:r w:rsidRPr="00AC5612">
              <w:rPr>
                <w:rFonts w:ascii="標楷體" w:hAnsi="標楷體" w:cs="新細明體" w:hint="eastAsia"/>
                <w:kern w:val="0"/>
              </w:rPr>
              <w:t>水。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6.各項救災物資之登記、造冊、保管及分配。</w:t>
            </w:r>
          </w:p>
          <w:p w:rsidR="006B74EA" w:rsidRPr="00AC5612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7.協助設置警戒標誌及交通管制。</w:t>
            </w:r>
          </w:p>
          <w:p w:rsidR="006B74EA" w:rsidRDefault="006B74EA" w:rsidP="00C914DE">
            <w:pPr>
              <w:adjustRightInd/>
              <w:snapToGrid/>
              <w:jc w:val="both"/>
              <w:rPr>
                <w:rFonts w:ascii="標楷體" w:hAnsi="標楷體" w:cs="新細明體"/>
                <w:kern w:val="0"/>
              </w:rPr>
            </w:pPr>
            <w:r w:rsidRPr="00AC5612">
              <w:rPr>
                <w:rFonts w:ascii="標楷體" w:hAnsi="標楷體" w:cs="新細明體" w:hint="eastAsia"/>
                <w:kern w:val="0"/>
              </w:rPr>
              <w:t>8.</w:t>
            </w:r>
            <w:r>
              <w:rPr>
                <w:rFonts w:ascii="標楷體" w:hAnsi="標楷體" w:cs="新細明體" w:hint="eastAsia"/>
                <w:kern w:val="0"/>
              </w:rPr>
              <w:t>維護學校災區及避難場所治安。</w:t>
            </w:r>
          </w:p>
          <w:p w:rsidR="006B74EA" w:rsidRPr="00455C0E" w:rsidRDefault="006B74EA" w:rsidP="00C914DE">
            <w:pPr>
              <w:adjustRightInd/>
              <w:snapToGrid/>
              <w:jc w:val="both"/>
            </w:pPr>
            <w:r>
              <w:rPr>
                <w:rFonts w:ascii="標楷體" w:hAnsi="標楷體" w:cs="新細明體" w:hint="eastAsia"/>
                <w:kern w:val="0"/>
              </w:rPr>
              <w:t>9</w:t>
            </w:r>
            <w:r w:rsidRPr="00135FB6">
              <w:rPr>
                <w:rFonts w:ascii="標楷體" w:hAnsi="標楷體" w:cs="新細明體" w:hint="eastAsia"/>
                <w:kern w:val="0"/>
              </w:rPr>
              <w:t>.防救災設施操作。</w:t>
            </w: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組員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林憶鳳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總務處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施鴻洲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總務處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郭慧雯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總務處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蔡維倫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林旗德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何銘鴻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  <w:sz w:val="20"/>
                <w:szCs w:val="20"/>
              </w:rPr>
            </w:pPr>
            <w:r w:rsidRPr="00C20497">
              <w:rPr>
                <w:rFonts w:ascii="標楷體" w:hAnsi="標楷體" w:hint="eastAsia"/>
                <w:bCs/>
                <w:sz w:val="20"/>
                <w:szCs w:val="20"/>
              </w:rPr>
              <w:t>各班級任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幼兒園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455C0E" w:rsidRDefault="006B74EA" w:rsidP="00C914DE">
            <w:pPr>
              <w:adjustRightInd/>
              <w:snapToGrid/>
              <w:ind w:left="170"/>
              <w:jc w:val="both"/>
            </w:pPr>
          </w:p>
        </w:tc>
      </w:tr>
      <w:tr w:rsidR="006B74EA" w:rsidRPr="00BE02C8" w:rsidTr="00C914DE">
        <w:trPr>
          <w:trHeight w:val="283"/>
          <w:jc w:val="center"/>
        </w:trPr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搶救組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455C0E" w:rsidRDefault="006B74EA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  <w:r w:rsidRPr="00455C0E">
              <w:rPr>
                <w:color w:val="000000"/>
                <w:kern w:val="0"/>
              </w:rPr>
              <w:t>組長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許南山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6B74EA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輔導室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0A6AD3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陳韻萍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EA" w:rsidRPr="00C20497" w:rsidRDefault="000A6AD3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5922023-808</w:t>
            </w:r>
          </w:p>
        </w:tc>
        <w:tc>
          <w:tcPr>
            <w:tcW w:w="37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1.</w:t>
            </w:r>
            <w:r w:rsidRPr="00135FB6">
              <w:rPr>
                <w:rFonts w:ascii="標楷體" w:hAnsi="標楷體" w:cs="新細明體" w:hint="eastAsia"/>
                <w:kern w:val="0"/>
              </w:rPr>
              <w:t>受災學校教職員生之搶救及搜救。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2.</w:t>
            </w:r>
            <w:r w:rsidRPr="00135FB6">
              <w:rPr>
                <w:rFonts w:ascii="標楷體" w:hAnsi="標楷體" w:cs="新細明體" w:hint="eastAsia"/>
                <w:kern w:val="0"/>
              </w:rPr>
              <w:t>清除障礙物協助逃生。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3.</w:t>
            </w:r>
            <w:r w:rsidRPr="00135FB6">
              <w:rPr>
                <w:rFonts w:ascii="標楷體" w:hAnsi="標楷體" w:cs="新細明體" w:hint="eastAsia"/>
                <w:kern w:val="0"/>
              </w:rPr>
              <w:t>強制疏散不願避難之學校教職員生。</w:t>
            </w:r>
          </w:p>
          <w:p w:rsidR="006B74EA" w:rsidRDefault="006B74EA" w:rsidP="00C914DE">
            <w:pPr>
              <w:adjustRightInd/>
              <w:snapToGrid/>
              <w:jc w:val="both"/>
              <w:rPr>
                <w:rFonts w:ascii="標楷體" w:hAnsi="標楷體" w:cs="新細明體"/>
                <w:kern w:val="0"/>
              </w:rPr>
            </w:pPr>
            <w:r w:rsidRPr="00135FB6">
              <w:rPr>
                <w:rFonts w:ascii="標楷體" w:hAnsi="標楷體" w:cs="新細明體"/>
                <w:kern w:val="0"/>
              </w:rPr>
              <w:t>4.</w:t>
            </w:r>
            <w:r w:rsidRPr="00135FB6">
              <w:rPr>
                <w:rFonts w:ascii="標楷體" w:hAnsi="標楷體" w:cs="新細明體" w:hint="eastAsia"/>
                <w:kern w:val="0"/>
              </w:rPr>
              <w:t>依情況支援避難引導組。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5</w:t>
            </w:r>
            <w:r w:rsidRPr="00135FB6">
              <w:rPr>
                <w:rFonts w:ascii="標楷體" w:hAnsi="標楷體" w:cs="新細明體"/>
                <w:kern w:val="0"/>
              </w:rPr>
              <w:t>.</w:t>
            </w:r>
            <w:r w:rsidRPr="00135FB6">
              <w:rPr>
                <w:rFonts w:ascii="標楷體" w:hAnsi="標楷體" w:cs="新細明體" w:hint="eastAsia"/>
                <w:kern w:val="0"/>
              </w:rPr>
              <w:t>檢傷分類，基本急救、重傷患就醫護送。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6</w:t>
            </w:r>
            <w:r w:rsidRPr="00135FB6">
              <w:rPr>
                <w:rFonts w:ascii="標楷體" w:hAnsi="標楷體" w:cs="新細明體"/>
                <w:kern w:val="0"/>
              </w:rPr>
              <w:t>.</w:t>
            </w:r>
            <w:r w:rsidRPr="00135FB6">
              <w:rPr>
                <w:rFonts w:ascii="標楷體" w:hAnsi="標楷體" w:cs="新細明體" w:hint="eastAsia"/>
                <w:kern w:val="0"/>
              </w:rPr>
              <w:t>心理諮商。</w:t>
            </w:r>
          </w:p>
          <w:p w:rsidR="006B74EA" w:rsidRPr="00135FB6" w:rsidRDefault="006B74EA" w:rsidP="00C914DE">
            <w:pPr>
              <w:autoSpaceDE w:val="0"/>
              <w:autoSpaceDN w:val="0"/>
              <w:spacing w:line="280" w:lineRule="exac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7</w:t>
            </w:r>
            <w:r w:rsidRPr="00135FB6">
              <w:rPr>
                <w:rFonts w:ascii="標楷體" w:hAnsi="標楷體" w:cs="新細明體"/>
                <w:kern w:val="0"/>
              </w:rPr>
              <w:t>.</w:t>
            </w:r>
            <w:r w:rsidRPr="00135FB6">
              <w:rPr>
                <w:rFonts w:ascii="標楷體" w:hAnsi="標楷體" w:cs="新細明體" w:hint="eastAsia"/>
                <w:kern w:val="0"/>
              </w:rPr>
              <w:t>急救常識宣導。</w:t>
            </w:r>
          </w:p>
          <w:p w:rsidR="006B74EA" w:rsidRPr="00455C0E" w:rsidRDefault="006B74EA" w:rsidP="00C914DE">
            <w:pPr>
              <w:adjustRightInd/>
              <w:snapToGrid/>
              <w:jc w:val="both"/>
            </w:pPr>
            <w:r>
              <w:rPr>
                <w:rFonts w:ascii="標楷體" w:hAnsi="標楷體" w:cs="新細明體" w:hint="eastAsia"/>
                <w:kern w:val="0"/>
              </w:rPr>
              <w:t>8</w:t>
            </w:r>
            <w:r w:rsidRPr="00135FB6">
              <w:rPr>
                <w:rFonts w:ascii="標楷體" w:hAnsi="標楷體" w:cs="新細明體"/>
                <w:kern w:val="0"/>
              </w:rPr>
              <w:t>.</w:t>
            </w:r>
            <w:r w:rsidRPr="00135FB6">
              <w:rPr>
                <w:rFonts w:ascii="標楷體" w:hAnsi="標楷體" w:cs="新細明體" w:hint="eastAsia"/>
                <w:kern w:val="0"/>
              </w:rPr>
              <w:t>提供紓解壓力方法。</w:t>
            </w: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許鳳娟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人事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</w:rPr>
              <w:t>許秀玲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總務處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5922023-804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陳韻萍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保健室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hint="eastAsia"/>
                <w:bCs/>
              </w:rPr>
              <w:t>林淑惠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  <w:r w:rsidRPr="00C20497">
              <w:rPr>
                <w:rFonts w:ascii="標楷體" w:hAnsi="標楷體" w:hint="eastAsia"/>
                <w:bCs/>
              </w:rPr>
              <w:t>林淑惠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  <w:bCs/>
              </w:rPr>
              <w:t>教務處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2049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互相支援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  <w:r w:rsidRPr="00C20497">
              <w:rPr>
                <w:rFonts w:ascii="標楷體" w:hAnsi="標楷體" w:hint="eastAsia"/>
              </w:rPr>
              <w:t>5922023-802</w:t>
            </w:r>
          </w:p>
        </w:tc>
        <w:tc>
          <w:tcPr>
            <w:tcW w:w="3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  <w:tr w:rsidR="00754548" w:rsidRPr="00BE02C8" w:rsidTr="00C914DE">
        <w:trPr>
          <w:trHeight w:val="283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455C0E" w:rsidRDefault="00754548" w:rsidP="00C914DE">
            <w:pPr>
              <w:widowControl/>
              <w:adjustRightInd/>
              <w:jc w:val="center"/>
              <w:rPr>
                <w:color w:val="000000"/>
                <w:kern w:val="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48" w:rsidRPr="00C20497" w:rsidRDefault="00754548" w:rsidP="00C914DE">
            <w:pPr>
              <w:spacing w:before="60" w:after="60"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48" w:rsidRPr="00455C0E" w:rsidRDefault="00754548" w:rsidP="00C914DE">
            <w:pPr>
              <w:adjustRightInd/>
              <w:snapToGrid/>
              <w:ind w:left="170"/>
              <w:jc w:val="both"/>
            </w:pPr>
          </w:p>
        </w:tc>
      </w:tr>
    </w:tbl>
    <w:p w:rsidR="006B74EA" w:rsidRPr="004029C7" w:rsidRDefault="006B74EA" w:rsidP="006B74EA">
      <w:pPr>
        <w:widowControl/>
        <w:adjustRightInd/>
        <w:snapToGrid/>
        <w:rPr>
          <w:szCs w:val="20"/>
        </w:rPr>
      </w:pPr>
    </w:p>
    <w:p w:rsidR="00EC08D8" w:rsidRDefault="00EC08D8"/>
    <w:p w:rsidR="006B74EA" w:rsidRDefault="006B74EA"/>
    <w:p w:rsidR="006B74EA" w:rsidRDefault="006B74EA" w:rsidP="006B74EA">
      <w:pPr>
        <w:pStyle w:val="a3"/>
      </w:pPr>
      <w:bookmarkStart w:id="3" w:name="_Ref418687055"/>
      <w:bookmarkStart w:id="4" w:name="_Toc452030751"/>
      <w:r>
        <w:rPr>
          <w:rFonts w:hint="eastAsia"/>
        </w:rPr>
        <w:lastRenderedPageBreak/>
        <w:t>表</w:t>
      </w:r>
      <w:r>
        <w:rPr>
          <w:rFonts w:hint="eastAsia"/>
        </w:rPr>
        <w:t xml:space="preserve">2-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>2-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 w:rsidRPr="00B44B49">
        <w:rPr>
          <w:rFonts w:hint="eastAsia"/>
        </w:rPr>
        <w:t>校園災害防救委員會名冊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806"/>
        <w:gridCol w:w="2480"/>
        <w:gridCol w:w="3851"/>
      </w:tblGrid>
      <w:tr w:rsidR="006B74EA" w:rsidRPr="00BE02C8" w:rsidTr="00C914DE">
        <w:trPr>
          <w:trHeight w:val="454"/>
        </w:trPr>
        <w:tc>
          <w:tcPr>
            <w:tcW w:w="774" w:type="pct"/>
            <w:shd w:val="clear" w:color="auto" w:fill="D9D9D9"/>
            <w:vAlign w:val="center"/>
          </w:tcPr>
          <w:p w:rsidR="006B74EA" w:rsidRPr="00B44B49" w:rsidRDefault="006B74EA" w:rsidP="00C914DE">
            <w:pPr>
              <w:adjustRightInd/>
              <w:jc w:val="center"/>
              <w:rPr>
                <w:b/>
              </w:rPr>
            </w:pPr>
            <w:r w:rsidRPr="00B44B49">
              <w:rPr>
                <w:rFonts w:hint="eastAsia"/>
                <w:b/>
              </w:rPr>
              <w:t>編組</w:t>
            </w:r>
          </w:p>
        </w:tc>
        <w:tc>
          <w:tcPr>
            <w:tcW w:w="938" w:type="pct"/>
            <w:shd w:val="clear" w:color="auto" w:fill="D9D9D9"/>
            <w:vAlign w:val="center"/>
          </w:tcPr>
          <w:p w:rsidR="006B74EA" w:rsidRPr="00B44B49" w:rsidRDefault="006B74EA" w:rsidP="00C914DE">
            <w:pPr>
              <w:adjustRightInd/>
              <w:jc w:val="center"/>
              <w:rPr>
                <w:b/>
              </w:rPr>
            </w:pPr>
            <w:r w:rsidRPr="00B44B49">
              <w:rPr>
                <w:rFonts w:hint="eastAsia"/>
                <w:b/>
              </w:rPr>
              <w:t>姓名</w:t>
            </w:r>
          </w:p>
        </w:tc>
        <w:tc>
          <w:tcPr>
            <w:tcW w:w="1288" w:type="pct"/>
            <w:shd w:val="clear" w:color="auto" w:fill="D9D9D9"/>
            <w:vAlign w:val="center"/>
          </w:tcPr>
          <w:p w:rsidR="006B74EA" w:rsidRPr="00B44B49" w:rsidRDefault="006B74EA" w:rsidP="00C914DE">
            <w:pPr>
              <w:adjustRightInd/>
              <w:jc w:val="center"/>
              <w:rPr>
                <w:b/>
              </w:rPr>
            </w:pPr>
            <w:r w:rsidRPr="00B44B49">
              <w:rPr>
                <w:rFonts w:hint="eastAsia"/>
                <w:b/>
              </w:rPr>
              <w:t>聯絡電話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或手機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000" w:type="pct"/>
            <w:shd w:val="clear" w:color="auto" w:fill="D9D9D9"/>
            <w:vAlign w:val="center"/>
          </w:tcPr>
          <w:p w:rsidR="006B74EA" w:rsidRPr="00B44B49" w:rsidRDefault="006B74EA" w:rsidP="00C914DE">
            <w:pPr>
              <w:adjustRightInd/>
              <w:jc w:val="center"/>
              <w:rPr>
                <w:b/>
              </w:rPr>
            </w:pPr>
            <w:r w:rsidRPr="00B44B49">
              <w:rPr>
                <w:rFonts w:hint="eastAsia"/>
                <w:b/>
              </w:rPr>
              <w:t>負責工作</w:t>
            </w:r>
          </w:p>
        </w:tc>
      </w:tr>
      <w:tr w:rsidR="006B74EA" w:rsidRPr="00BE02C8" w:rsidTr="00C914DE">
        <w:trPr>
          <w:trHeight w:val="355"/>
        </w:trPr>
        <w:tc>
          <w:tcPr>
            <w:tcW w:w="774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 w:rsidRPr="00B44B49">
              <w:rPr>
                <w:rFonts w:hint="eastAsia"/>
              </w:rPr>
              <w:t>召集人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right"/>
            </w:pPr>
            <w:r>
              <w:rPr>
                <w:rFonts w:hint="eastAsia"/>
              </w:rPr>
              <w:t>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曹麗優</w:t>
            </w:r>
            <w:r>
              <w:rPr>
                <w:rFonts w:hint="eastAsia"/>
              </w:rPr>
              <w:t>)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  <w:r w:rsidRPr="00620864">
              <w:rPr>
                <w:rFonts w:ascii="標楷體" w:hAnsi="標楷體" w:hint="eastAsia"/>
                <w:color w:val="000000"/>
              </w:rPr>
              <w:t>召集會議，掌管校內災害防救工作事項</w:t>
            </w: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jc w:val="center"/>
            </w:pPr>
            <w:r w:rsidRPr="00B44B49">
              <w:rPr>
                <w:rFonts w:hint="eastAsia"/>
              </w:rPr>
              <w:t>執行秘書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輔導主任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06-5922023-805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  <w:r>
              <w:rPr>
                <w:rFonts w:hint="eastAsia"/>
              </w:rPr>
              <w:t>管考與協調</w:t>
            </w: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 w:rsidRPr="00B44B49">
              <w:rPr>
                <w:rFonts w:hint="eastAsia"/>
              </w:rPr>
              <w:t>減災規劃組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學務主任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06-5922023-803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  <w:r>
              <w:rPr>
                <w:rFonts w:hint="eastAsia"/>
              </w:rPr>
              <w:t>組長</w:t>
            </w:r>
          </w:p>
        </w:tc>
      </w:tr>
      <w:tr w:rsidR="006B74EA" w:rsidRPr="00BE02C8" w:rsidTr="00C914DE">
        <w:trPr>
          <w:trHeight w:val="268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生教組長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06-5922023-803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B74EA" w:rsidRPr="00620864" w:rsidRDefault="006B74EA" w:rsidP="006B74EA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掌握學校(幼兒園)所在區域災害特性，進行學校(幼兒園)災害潛勢評估，編製修訂校園(幼兒園)因應地震、颱洪、坡地及人為災害之災害防救計畫，並明訂各災害管理週期工作事項、執行人力。</w:t>
            </w:r>
          </w:p>
          <w:p w:rsidR="006B74EA" w:rsidRPr="00620864" w:rsidRDefault="006B74EA" w:rsidP="006B74EA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規劃防災演練、防災週系列宣導活動等年度重大工作事項之期程。</w:t>
            </w:r>
          </w:p>
          <w:p w:rsidR="006B74EA" w:rsidRPr="00620864" w:rsidRDefault="006B74EA" w:rsidP="006B74EA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規劃學校(幼兒園)防災教育課程與教師研習。</w:t>
            </w:r>
          </w:p>
          <w:p w:rsidR="006B74EA" w:rsidRDefault="006B74EA" w:rsidP="00C914DE">
            <w:pPr>
              <w:adjustRightInd/>
              <w:snapToGrid/>
              <w:jc w:val="both"/>
            </w:pPr>
            <w:r w:rsidRPr="00620864">
              <w:rPr>
                <w:rFonts w:ascii="標楷體" w:hAnsi="標楷體"/>
                <w:color w:val="000000"/>
              </w:rPr>
              <w:t>訂定自評機制，為各項災害防救業務執行管考，以瞭解執行成效。</w:t>
            </w: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衛生組長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06-5922023-803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體育組長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06-5922023-803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 w:rsidRPr="00B44B49">
              <w:rPr>
                <w:rFonts w:hint="eastAsia"/>
              </w:rPr>
              <w:t>推動執行組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教務主任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06-5922023-802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  <w:r>
              <w:rPr>
                <w:rFonts w:hint="eastAsia"/>
              </w:rPr>
              <w:t>組長</w:t>
            </w:r>
          </w:p>
        </w:tc>
      </w:tr>
      <w:tr w:rsidR="006B74EA" w:rsidRPr="00BE02C8" w:rsidTr="00C914DE">
        <w:trPr>
          <w:trHeight w:val="268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教學組長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06-5922023-802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B74EA" w:rsidRPr="00620864" w:rsidRDefault="006B74EA" w:rsidP="006B74E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依據校園(幼兒園)災害防救計畫內容權責分工，交付各處室負責執行。</w:t>
            </w:r>
          </w:p>
          <w:p w:rsidR="006B74EA" w:rsidRPr="00620864" w:rsidRDefault="006B74EA" w:rsidP="006B74E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每學期召開1次防災工作會報，並於汛期或業務執行需求時視需要另行召開。邀集相關處室人員參與，進行工作規劃與協調分工、掌握各項工作執行情況與進度、工作成果綜整及檢討。如有災害發生之虞或遇災害發生，則需於災害前後召開緊急會議，確保各項應變作為 佈署得宜，並於災後進行檢討改善。</w:t>
            </w:r>
          </w:p>
          <w:p w:rsidR="006B74EA" w:rsidRPr="00620864" w:rsidRDefault="006B74EA" w:rsidP="006B74EA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依據學校(幼兒園)災害防救計畫內容，製作校園(幼兒園)災害防救圖資，如校園(幼兒園)避 難疏散路線圖、週遭淹水潛</w:t>
            </w:r>
            <w:r w:rsidRPr="00620864">
              <w:rPr>
                <w:rFonts w:ascii="標楷體" w:eastAsia="標楷體" w:hAnsi="標楷體"/>
                <w:color w:val="000000"/>
              </w:rPr>
              <w:lastRenderedPageBreak/>
              <w:t>勢圖或活動斷層圖等，並進行防災演練、建築物改善補強、防災週系列宣導活動等重大工作事項。</w:t>
            </w:r>
          </w:p>
          <w:p w:rsidR="006B74EA" w:rsidRDefault="006B74EA" w:rsidP="00C914DE">
            <w:pPr>
              <w:adjustRightInd/>
              <w:snapToGrid/>
              <w:jc w:val="both"/>
            </w:pPr>
            <w:r w:rsidRPr="00620864">
              <w:rPr>
                <w:rFonts w:ascii="標楷體" w:hAnsi="標楷體"/>
                <w:color w:val="000000"/>
              </w:rPr>
              <w:t>依據學校(幼兒園)防災教育課程規劃狀況，推動相關課務實施。</w:t>
            </w: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註冊組長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06-5922023-802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資訊組長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06-5922023-802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 w:rsidRPr="00B44B49">
              <w:rPr>
                <w:rFonts w:hint="eastAsia"/>
              </w:rPr>
              <w:t>財務行政組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總務主任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06-5922023-804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  <w:r>
              <w:rPr>
                <w:rFonts w:hint="eastAsia"/>
              </w:rPr>
              <w:t>組長</w:t>
            </w:r>
          </w:p>
        </w:tc>
      </w:tr>
      <w:tr w:rsidR="006B74EA" w:rsidRPr="00BE02C8" w:rsidTr="00C914DE">
        <w:trPr>
          <w:trHeight w:val="268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事務組長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06-5922023-804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6B74EA" w:rsidRPr="00620864" w:rsidRDefault="006B74EA" w:rsidP="006B74EA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620864">
              <w:rPr>
                <w:rFonts w:ascii="標楷體" w:eastAsia="標楷體" w:hAnsi="標楷體"/>
                <w:color w:val="000000"/>
              </w:rPr>
              <w:t>學校(幼兒園)災害防救計畫內各項相關活動經費之審核、整理，納入學校(幼兒園)年度預算編列。</w:t>
            </w:r>
          </w:p>
          <w:p w:rsidR="006B74EA" w:rsidRDefault="006B74EA" w:rsidP="00C914DE">
            <w:pPr>
              <w:adjustRightInd/>
              <w:snapToGrid/>
              <w:jc w:val="both"/>
            </w:pPr>
            <w:r w:rsidRPr="00620864">
              <w:rPr>
                <w:rFonts w:ascii="標楷體" w:hAnsi="標楷體"/>
                <w:color w:val="000000"/>
              </w:rPr>
              <w:t>其餘各項計畫執行及小組運作所需之會計、事務及採購等行政事務之處理。</w:t>
            </w: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主計主任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06-5922023-804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  <w:tr w:rsidR="006B74EA" w:rsidRPr="00BE02C8" w:rsidTr="00C914DE">
        <w:trPr>
          <w:trHeight w:val="85"/>
        </w:trPr>
        <w:tc>
          <w:tcPr>
            <w:tcW w:w="774" w:type="pct"/>
            <w:vMerge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幹事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B74EA" w:rsidRPr="00B44B49" w:rsidRDefault="006B74EA" w:rsidP="00C914DE">
            <w:pPr>
              <w:adjustRightInd/>
              <w:jc w:val="center"/>
            </w:pPr>
            <w:r>
              <w:rPr>
                <w:rFonts w:hint="eastAsia"/>
              </w:rPr>
              <w:t>06-5922023-804</w:t>
            </w:r>
          </w:p>
        </w:tc>
        <w:tc>
          <w:tcPr>
            <w:tcW w:w="2000" w:type="pct"/>
            <w:vMerge/>
            <w:shd w:val="clear" w:color="auto" w:fill="auto"/>
            <w:vAlign w:val="center"/>
          </w:tcPr>
          <w:p w:rsidR="006B74EA" w:rsidRDefault="006B74EA" w:rsidP="00C914DE">
            <w:pPr>
              <w:adjustRightInd/>
              <w:snapToGrid/>
              <w:jc w:val="both"/>
            </w:pPr>
          </w:p>
        </w:tc>
      </w:tr>
    </w:tbl>
    <w:p w:rsidR="006B74EA" w:rsidRDefault="006B74EA" w:rsidP="006B74EA">
      <w:pPr>
        <w:pStyle w:val="a4"/>
        <w:spacing w:beforeLines="20" w:before="72" w:afterLines="50" w:after="180" w:afterAutospacing="0" w:line="240" w:lineRule="auto"/>
        <w:ind w:leftChars="59" w:left="142" w:firstLineChars="0" w:firstLine="0"/>
      </w:pPr>
      <w:r>
        <w:rPr>
          <w:rFonts w:hint="eastAsia"/>
        </w:rPr>
        <w:t>註：請</w:t>
      </w:r>
      <w:r w:rsidRPr="00605DB8">
        <w:rPr>
          <w:rFonts w:hint="eastAsia"/>
        </w:rPr>
        <w:t>依實際狀況自行調整</w:t>
      </w:r>
      <w:r>
        <w:rPr>
          <w:rFonts w:hint="eastAsia"/>
        </w:rPr>
        <w:t>。</w:t>
      </w:r>
    </w:p>
    <w:p w:rsidR="006B74EA" w:rsidRDefault="006B74EA" w:rsidP="006B74EA">
      <w:pPr>
        <w:pStyle w:val="a4"/>
        <w:spacing w:beforeLines="20" w:before="72" w:afterLines="50" w:after="180" w:afterAutospacing="0" w:line="240" w:lineRule="auto"/>
        <w:ind w:leftChars="59" w:left="142" w:firstLineChars="0" w:firstLine="0"/>
      </w:pPr>
    </w:p>
    <w:bookmarkEnd w:id="2"/>
    <w:p w:rsidR="006B74EA" w:rsidRPr="006B74EA" w:rsidRDefault="006B74EA"/>
    <w:sectPr w:rsidR="006B74EA" w:rsidRPr="006B74EA" w:rsidSect="006B74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C2" w:rsidRDefault="00DD3FC2" w:rsidP="005F76DB">
      <w:r>
        <w:separator/>
      </w:r>
    </w:p>
  </w:endnote>
  <w:endnote w:type="continuationSeparator" w:id="0">
    <w:p w:rsidR="00DD3FC2" w:rsidRDefault="00DD3FC2" w:rsidP="005F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C2" w:rsidRDefault="00DD3FC2" w:rsidP="005F76DB">
      <w:r>
        <w:separator/>
      </w:r>
    </w:p>
  </w:footnote>
  <w:footnote w:type="continuationSeparator" w:id="0">
    <w:p w:rsidR="00DD3FC2" w:rsidRDefault="00DD3FC2" w:rsidP="005F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35D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2530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64FAE"/>
    <w:multiLevelType w:val="hybridMultilevel"/>
    <w:tmpl w:val="DAE87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A97AA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F7596D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EA"/>
    <w:rsid w:val="0003473A"/>
    <w:rsid w:val="000A6AD3"/>
    <w:rsid w:val="005F76DB"/>
    <w:rsid w:val="006B74EA"/>
    <w:rsid w:val="00754548"/>
    <w:rsid w:val="00AB0575"/>
    <w:rsid w:val="00B33A04"/>
    <w:rsid w:val="00DD3FC2"/>
    <w:rsid w:val="00E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35BF"/>
  <w15:chartTrackingRefBased/>
  <w15:docId w15:val="{75D8AAE4-A1D2-48AB-A8F2-805DCFC8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EA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B74EA"/>
    <w:pPr>
      <w:spacing w:before="100" w:beforeAutospacing="1" w:after="100" w:afterAutospacing="1"/>
      <w:jc w:val="center"/>
    </w:pPr>
    <w:rPr>
      <w:szCs w:val="20"/>
    </w:rPr>
  </w:style>
  <w:style w:type="paragraph" w:customStyle="1" w:styleId="a4">
    <w:name w:val="全部標題內文"/>
    <w:basedOn w:val="a"/>
    <w:rsid w:val="006B74EA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paragraph" w:styleId="Web">
    <w:name w:val="Normal (Web)"/>
    <w:basedOn w:val="a"/>
    <w:rsid w:val="006B74EA"/>
    <w:pPr>
      <w:widowControl/>
      <w:adjustRightInd/>
      <w:snapToGrid/>
      <w:spacing w:before="100" w:beforeAutospacing="1" w:after="100" w:afterAutospacing="1"/>
    </w:pPr>
    <w:rPr>
      <w:rFonts w:eastAsia="新細明體"/>
      <w:kern w:val="0"/>
    </w:rPr>
  </w:style>
  <w:style w:type="paragraph" w:styleId="a5">
    <w:name w:val="header"/>
    <w:basedOn w:val="a"/>
    <w:link w:val="a6"/>
    <w:uiPriority w:val="99"/>
    <w:unhideWhenUsed/>
    <w:rsid w:val="005F76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6DB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6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6D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2016-08-05T04:02:00Z</dcterms:created>
  <dcterms:modified xsi:type="dcterms:W3CDTF">2016-08-12T03:17:00Z</dcterms:modified>
</cp:coreProperties>
</file>