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EA" w:rsidRPr="00406CEA" w:rsidRDefault="00432D76" w:rsidP="00352C2F">
      <w:pPr>
        <w:pStyle w:val="1"/>
        <w:spacing w:line="320" w:lineRule="exact"/>
        <w:ind w:left="0" w:firstLine="0"/>
        <w:jc w:val="center"/>
        <w:rPr>
          <w:rFonts w:hint="eastAsia"/>
          <w:sz w:val="22"/>
          <w:szCs w:val="22"/>
        </w:rPr>
      </w:pPr>
      <w:r>
        <w:rPr>
          <w:rFonts w:hint="eastAsia"/>
          <w:sz w:val="22"/>
          <w:szCs w:val="22"/>
        </w:rPr>
        <w:t>高</w:t>
      </w:r>
      <w:r w:rsidR="00A540BF" w:rsidRPr="00406CEA">
        <w:rPr>
          <w:rFonts w:hint="eastAsia"/>
          <w:sz w:val="22"/>
          <w:szCs w:val="22"/>
        </w:rPr>
        <w:t>雄市政府勞工局訓練就業中心</w:t>
      </w:r>
      <w:r w:rsidR="00864E29" w:rsidRPr="00406CEA">
        <w:rPr>
          <w:rFonts w:hint="eastAsia"/>
          <w:sz w:val="22"/>
          <w:szCs w:val="22"/>
        </w:rPr>
        <w:t>辦理</w:t>
      </w:r>
    </w:p>
    <w:p w:rsidR="006849DD" w:rsidRDefault="00A90A21" w:rsidP="00352C2F">
      <w:pPr>
        <w:pStyle w:val="1"/>
        <w:spacing w:line="320" w:lineRule="exact"/>
        <w:jc w:val="center"/>
        <w:rPr>
          <w:rFonts w:hint="eastAsia"/>
          <w:sz w:val="28"/>
          <w:szCs w:val="28"/>
        </w:rPr>
      </w:pPr>
      <w:r w:rsidRPr="00A90A21">
        <w:rPr>
          <w:rFonts w:hint="eastAsia"/>
          <w:sz w:val="28"/>
          <w:szCs w:val="28"/>
        </w:rPr>
        <w:t>「10</w:t>
      </w:r>
      <w:r w:rsidR="00EF0037">
        <w:rPr>
          <w:rFonts w:hint="eastAsia"/>
          <w:sz w:val="28"/>
          <w:szCs w:val="28"/>
        </w:rPr>
        <w:t>5</w:t>
      </w:r>
      <w:r w:rsidRPr="00A90A21">
        <w:rPr>
          <w:rFonts w:hint="eastAsia"/>
          <w:sz w:val="28"/>
          <w:szCs w:val="28"/>
        </w:rPr>
        <w:t>年度失業者職業訓練（</w:t>
      </w:r>
      <w:r w:rsidR="00EF0037">
        <w:rPr>
          <w:rFonts w:hint="eastAsia"/>
          <w:sz w:val="28"/>
          <w:szCs w:val="28"/>
        </w:rPr>
        <w:t>一</w:t>
      </w:r>
      <w:r w:rsidRPr="00A90A21">
        <w:rPr>
          <w:rFonts w:hint="eastAsia"/>
          <w:sz w:val="28"/>
          <w:szCs w:val="28"/>
        </w:rPr>
        <w:t>）</w:t>
      </w:r>
      <w:r w:rsidR="00EF0037">
        <w:rPr>
          <w:rFonts w:hint="eastAsia"/>
          <w:sz w:val="28"/>
          <w:szCs w:val="28"/>
        </w:rPr>
        <w:t>北區</w:t>
      </w:r>
      <w:r w:rsidRPr="00A90A21">
        <w:rPr>
          <w:rFonts w:hint="eastAsia"/>
          <w:sz w:val="28"/>
          <w:szCs w:val="28"/>
        </w:rPr>
        <w:t>」委託專業服務案</w:t>
      </w:r>
    </w:p>
    <w:p w:rsidR="00301602" w:rsidRPr="00406CEA" w:rsidRDefault="00301602" w:rsidP="00352C2F">
      <w:pPr>
        <w:pStyle w:val="1"/>
        <w:spacing w:line="320" w:lineRule="exact"/>
        <w:ind w:left="0" w:firstLine="0"/>
        <w:jc w:val="center"/>
        <w:rPr>
          <w:rFonts w:hint="eastAsia"/>
          <w:sz w:val="28"/>
          <w:szCs w:val="28"/>
        </w:rPr>
      </w:pPr>
      <w:r w:rsidRPr="00406CEA">
        <w:rPr>
          <w:rFonts w:hint="eastAsia"/>
          <w:sz w:val="28"/>
          <w:szCs w:val="28"/>
        </w:rPr>
        <w:t>兒童課後照顧服務人員培訓班招生簡章</w:t>
      </w:r>
    </w:p>
    <w:p w:rsidR="0067202B" w:rsidRPr="0067202B" w:rsidRDefault="0067202B" w:rsidP="00352C2F">
      <w:pPr>
        <w:spacing w:line="300" w:lineRule="exact"/>
        <w:ind w:left="215"/>
        <w:jc w:val="center"/>
        <w:rPr>
          <w:rFonts w:ascii="標楷體" w:eastAsia="標楷體" w:hAnsi="標楷體" w:hint="eastAsia"/>
          <w:sz w:val="20"/>
          <w:szCs w:val="20"/>
        </w:rPr>
      </w:pPr>
      <w:r>
        <w:rPr>
          <w:rFonts w:ascii="標楷體" w:eastAsia="標楷體" w:hAnsi="標楷體" w:hint="eastAsia"/>
          <w:sz w:val="20"/>
          <w:szCs w:val="20"/>
        </w:rPr>
        <w:t xml:space="preserve">                                      </w:t>
      </w:r>
      <w:r w:rsidRPr="00C85D19">
        <w:rPr>
          <w:rFonts w:ascii="標楷體" w:eastAsia="標楷體" w:hAnsi="標楷體" w:hint="eastAsia"/>
          <w:sz w:val="20"/>
          <w:szCs w:val="20"/>
        </w:rPr>
        <w:t>依據</w:t>
      </w:r>
      <w:r w:rsidR="00161F1B" w:rsidRPr="00C85D19">
        <w:rPr>
          <w:rFonts w:ascii="標楷體" w:eastAsia="標楷體" w:hAnsi="標楷體" w:hint="eastAsia"/>
          <w:sz w:val="20"/>
          <w:szCs w:val="20"/>
        </w:rPr>
        <w:t>105</w:t>
      </w:r>
      <w:r w:rsidRPr="00C85D19">
        <w:rPr>
          <w:rFonts w:ascii="標楷體" w:eastAsia="標楷體" w:hAnsi="標楷體" w:hint="eastAsia"/>
          <w:sz w:val="20"/>
          <w:szCs w:val="20"/>
        </w:rPr>
        <w:t>年</w:t>
      </w:r>
      <w:r w:rsidR="00161F1B" w:rsidRPr="00C85D19">
        <w:rPr>
          <w:rFonts w:ascii="標楷體" w:eastAsia="標楷體" w:hAnsi="標楷體" w:hint="eastAsia"/>
          <w:sz w:val="20"/>
          <w:szCs w:val="20"/>
        </w:rPr>
        <w:t>3</w:t>
      </w:r>
      <w:r w:rsidRPr="00C85D19">
        <w:rPr>
          <w:rFonts w:ascii="標楷體" w:eastAsia="標楷體" w:hAnsi="標楷體" w:hint="eastAsia"/>
          <w:sz w:val="20"/>
          <w:szCs w:val="20"/>
        </w:rPr>
        <w:t>月</w:t>
      </w:r>
      <w:r w:rsidR="00161F1B" w:rsidRPr="00C85D19">
        <w:rPr>
          <w:rFonts w:ascii="標楷體" w:eastAsia="標楷體" w:hAnsi="標楷體" w:hint="eastAsia"/>
          <w:sz w:val="20"/>
          <w:szCs w:val="20"/>
        </w:rPr>
        <w:t>9</w:t>
      </w:r>
      <w:r w:rsidRPr="00C85D19">
        <w:rPr>
          <w:rFonts w:ascii="標楷體" w:eastAsia="標楷體" w:hAnsi="標楷體" w:hint="eastAsia"/>
          <w:sz w:val="20"/>
          <w:szCs w:val="20"/>
        </w:rPr>
        <w:t>日高市訓就委字第</w:t>
      </w:r>
      <w:r w:rsidR="00161F1B" w:rsidRPr="00C85D19">
        <w:rPr>
          <w:rFonts w:ascii="標楷體" w:eastAsia="標楷體" w:hAnsi="標楷體" w:hint="eastAsia"/>
          <w:sz w:val="20"/>
          <w:szCs w:val="20"/>
        </w:rPr>
        <w:t>10570548900</w:t>
      </w:r>
      <w:r w:rsidRPr="00C85D19">
        <w:rPr>
          <w:rFonts w:ascii="標楷體" w:eastAsia="標楷體" w:hAnsi="標楷體" w:hint="eastAsia"/>
          <w:sz w:val="20"/>
          <w:szCs w:val="20"/>
        </w:rPr>
        <w:t>號函</w:t>
      </w:r>
    </w:p>
    <w:tbl>
      <w:tblPr>
        <w:tblW w:w="10260" w:type="dxa"/>
        <w:tblInd w:w="-46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260"/>
        <w:gridCol w:w="9000"/>
      </w:tblGrid>
      <w:tr w:rsidR="000E0A92" w:rsidRPr="000E75E4" w:rsidTr="001B1351">
        <w:trPr>
          <w:trHeight w:val="340"/>
        </w:trPr>
        <w:tc>
          <w:tcPr>
            <w:tcW w:w="1260" w:type="dxa"/>
            <w:tcBorders>
              <w:bottom w:val="single" w:sz="4" w:space="0" w:color="auto"/>
            </w:tcBorders>
            <w:vAlign w:val="center"/>
          </w:tcPr>
          <w:p w:rsidR="000E0A92" w:rsidRPr="00924C15" w:rsidRDefault="000E0A92" w:rsidP="00352C2F">
            <w:pPr>
              <w:snapToGrid w:val="0"/>
              <w:spacing w:line="300" w:lineRule="exact"/>
              <w:jc w:val="center"/>
              <w:rPr>
                <w:rFonts w:ascii="標楷體" w:eastAsia="標楷體" w:hAnsi="標楷體"/>
                <w:b/>
                <w:color w:val="000000"/>
                <w:sz w:val="22"/>
                <w:szCs w:val="22"/>
              </w:rPr>
            </w:pPr>
            <w:r w:rsidRPr="00924C15">
              <w:rPr>
                <w:rFonts w:ascii="標楷體" w:eastAsia="標楷體" w:hAnsi="標楷體"/>
                <w:b/>
                <w:color w:val="000000"/>
                <w:sz w:val="22"/>
                <w:szCs w:val="22"/>
              </w:rPr>
              <w:t>訓練單位名稱</w:t>
            </w:r>
          </w:p>
        </w:tc>
        <w:tc>
          <w:tcPr>
            <w:tcW w:w="9000" w:type="dxa"/>
            <w:tcBorders>
              <w:bottom w:val="single" w:sz="4" w:space="0" w:color="auto"/>
            </w:tcBorders>
            <w:vAlign w:val="center"/>
          </w:tcPr>
          <w:p w:rsidR="000E0A92" w:rsidRPr="00924C15" w:rsidRDefault="00532B51" w:rsidP="00352C2F">
            <w:pPr>
              <w:spacing w:line="300" w:lineRule="exact"/>
              <w:jc w:val="center"/>
              <w:rPr>
                <w:rFonts w:ascii="標楷體" w:eastAsia="標楷體" w:hAnsi="標楷體" w:hint="eastAsia"/>
                <w:b/>
                <w:sz w:val="28"/>
                <w:szCs w:val="28"/>
              </w:rPr>
            </w:pPr>
            <w:r>
              <w:rPr>
                <w:rFonts w:ascii="標楷體" w:eastAsia="標楷體" w:hAnsi="標楷體" w:hint="eastAsia"/>
                <w:b/>
                <w:sz w:val="28"/>
                <w:szCs w:val="28"/>
              </w:rPr>
              <w:t>社團法人</w:t>
            </w:r>
            <w:r w:rsidR="000E0A92" w:rsidRPr="00924C15">
              <w:rPr>
                <w:rFonts w:ascii="標楷體" w:eastAsia="標楷體" w:hAnsi="標楷體" w:hint="eastAsia"/>
                <w:b/>
                <w:sz w:val="28"/>
                <w:szCs w:val="28"/>
              </w:rPr>
              <w:t>高雄市資訊培育協會</w:t>
            </w:r>
          </w:p>
        </w:tc>
      </w:tr>
      <w:tr w:rsidR="000E0A92" w:rsidRPr="00924C15" w:rsidTr="001B1351">
        <w:trPr>
          <w:trHeight w:val="348"/>
        </w:trPr>
        <w:tc>
          <w:tcPr>
            <w:tcW w:w="1260" w:type="dxa"/>
            <w:tcBorders>
              <w:top w:val="single" w:sz="4" w:space="0" w:color="auto"/>
              <w:bottom w:val="single" w:sz="4" w:space="0" w:color="auto"/>
            </w:tcBorders>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t>課程名稱</w:t>
            </w:r>
          </w:p>
        </w:tc>
        <w:tc>
          <w:tcPr>
            <w:tcW w:w="9000" w:type="dxa"/>
            <w:tcBorders>
              <w:top w:val="single" w:sz="4" w:space="0" w:color="auto"/>
              <w:bottom w:val="single" w:sz="4" w:space="0" w:color="auto"/>
            </w:tcBorders>
          </w:tcPr>
          <w:p w:rsidR="000E0A92" w:rsidRPr="00924C15" w:rsidRDefault="00A540BF" w:rsidP="00352C2F">
            <w:pPr>
              <w:spacing w:line="300" w:lineRule="exact"/>
              <w:jc w:val="center"/>
              <w:rPr>
                <w:rFonts w:ascii="標楷體" w:eastAsia="標楷體" w:hAnsi="標楷體"/>
                <w:b/>
              </w:rPr>
            </w:pPr>
            <w:r w:rsidRPr="00924C15">
              <w:rPr>
                <w:rFonts w:ascii="標楷體" w:eastAsia="標楷體" w:hAnsi="標楷體" w:hint="eastAsia"/>
              </w:rPr>
              <w:t>兒童課後照顧服務人員培訓班</w:t>
            </w:r>
          </w:p>
        </w:tc>
      </w:tr>
      <w:tr w:rsidR="000E0A92" w:rsidRPr="00924C15" w:rsidTr="001B1351">
        <w:trPr>
          <w:trHeight w:val="293"/>
        </w:trPr>
        <w:tc>
          <w:tcPr>
            <w:tcW w:w="1260" w:type="dxa"/>
            <w:tcBorders>
              <w:top w:val="single" w:sz="4" w:space="0" w:color="auto"/>
            </w:tcBorders>
            <w:vAlign w:val="center"/>
          </w:tcPr>
          <w:p w:rsidR="000E0A92" w:rsidRPr="00924C15" w:rsidRDefault="00804340" w:rsidP="00352C2F">
            <w:pPr>
              <w:snapToGrid w:val="0"/>
              <w:spacing w:line="300" w:lineRule="exact"/>
              <w:rPr>
                <w:rFonts w:ascii="標楷體" w:eastAsia="標楷體" w:hAnsi="標楷體"/>
                <w:b/>
                <w:color w:val="000000"/>
                <w:sz w:val="22"/>
                <w:szCs w:val="22"/>
              </w:rPr>
            </w:pPr>
            <w:r w:rsidRPr="00924C15">
              <w:rPr>
                <w:rFonts w:ascii="標楷體" w:eastAsia="標楷體" w:hAnsi="標楷體" w:hint="eastAsia"/>
                <w:b/>
                <w:color w:val="000000"/>
                <w:sz w:val="22"/>
                <w:szCs w:val="22"/>
              </w:rPr>
              <w:t>上課</w:t>
            </w:r>
            <w:r w:rsidR="000E0A92" w:rsidRPr="00924C15">
              <w:rPr>
                <w:rFonts w:ascii="標楷體" w:eastAsia="標楷體" w:hAnsi="標楷體"/>
                <w:b/>
                <w:color w:val="000000"/>
                <w:sz w:val="22"/>
                <w:szCs w:val="22"/>
              </w:rPr>
              <w:t>地點</w:t>
            </w:r>
          </w:p>
        </w:tc>
        <w:tc>
          <w:tcPr>
            <w:tcW w:w="9000" w:type="dxa"/>
            <w:tcBorders>
              <w:top w:val="single" w:sz="4" w:space="0" w:color="auto"/>
            </w:tcBorders>
          </w:tcPr>
          <w:p w:rsidR="000E0A92" w:rsidRPr="00924C15" w:rsidRDefault="00A540BF" w:rsidP="00352C2F">
            <w:pPr>
              <w:spacing w:line="300" w:lineRule="exact"/>
              <w:jc w:val="center"/>
              <w:rPr>
                <w:rFonts w:ascii="標楷體" w:eastAsia="標楷體" w:hAnsi="標楷體"/>
                <w:b/>
              </w:rPr>
            </w:pPr>
            <w:r w:rsidRPr="00924C15">
              <w:rPr>
                <w:rFonts w:ascii="標楷體" w:eastAsia="標楷體" w:hAnsi="標楷體" w:hint="eastAsia"/>
              </w:rPr>
              <w:t>高雄市三民區堯山街8號</w:t>
            </w:r>
          </w:p>
        </w:tc>
      </w:tr>
      <w:tr w:rsidR="00804340" w:rsidRPr="00924C15" w:rsidTr="001B1351">
        <w:trPr>
          <w:trHeight w:val="293"/>
        </w:trPr>
        <w:tc>
          <w:tcPr>
            <w:tcW w:w="1260" w:type="dxa"/>
            <w:tcBorders>
              <w:top w:val="single" w:sz="4" w:space="0" w:color="auto"/>
            </w:tcBorders>
            <w:vAlign w:val="center"/>
          </w:tcPr>
          <w:p w:rsidR="00804340" w:rsidRPr="00924C15" w:rsidRDefault="00804340" w:rsidP="00352C2F">
            <w:pPr>
              <w:snapToGrid w:val="0"/>
              <w:spacing w:line="300" w:lineRule="exact"/>
              <w:rPr>
                <w:rFonts w:ascii="標楷體" w:eastAsia="標楷體" w:hAnsi="標楷體"/>
                <w:b/>
                <w:color w:val="000000"/>
                <w:sz w:val="22"/>
                <w:szCs w:val="22"/>
              </w:rPr>
            </w:pPr>
            <w:r w:rsidRPr="00924C15">
              <w:rPr>
                <w:rFonts w:ascii="標楷體" w:eastAsia="標楷體" w:hAnsi="標楷體" w:hint="eastAsia"/>
                <w:b/>
                <w:color w:val="000000"/>
                <w:sz w:val="22"/>
                <w:szCs w:val="22"/>
              </w:rPr>
              <w:t>報名</w:t>
            </w:r>
            <w:r w:rsidRPr="00924C15">
              <w:rPr>
                <w:rFonts w:ascii="標楷體" w:eastAsia="標楷體" w:hAnsi="標楷體"/>
                <w:b/>
                <w:color w:val="000000"/>
                <w:sz w:val="22"/>
                <w:szCs w:val="22"/>
              </w:rPr>
              <w:t>地點</w:t>
            </w:r>
          </w:p>
        </w:tc>
        <w:tc>
          <w:tcPr>
            <w:tcW w:w="9000" w:type="dxa"/>
            <w:tcBorders>
              <w:top w:val="single" w:sz="4" w:space="0" w:color="auto"/>
            </w:tcBorders>
          </w:tcPr>
          <w:p w:rsidR="00804340" w:rsidRPr="00924C15" w:rsidRDefault="00804340" w:rsidP="00352C2F">
            <w:pPr>
              <w:spacing w:line="300" w:lineRule="exact"/>
              <w:jc w:val="center"/>
              <w:rPr>
                <w:rFonts w:ascii="標楷體" w:eastAsia="標楷體" w:hAnsi="標楷體" w:hint="eastAsia"/>
                <w:b/>
              </w:rPr>
            </w:pPr>
            <w:r w:rsidRPr="00924C15">
              <w:rPr>
                <w:rFonts w:ascii="標楷體" w:eastAsia="標楷體" w:hAnsi="標楷體" w:hint="eastAsia"/>
                <w:b/>
              </w:rPr>
              <w:t>高雄市三民區堯山街8號</w:t>
            </w:r>
            <w:r w:rsidR="00D47967" w:rsidRPr="00924C15">
              <w:rPr>
                <w:rFonts w:ascii="標楷體" w:eastAsia="標楷體" w:hAnsi="標楷體" w:hint="eastAsia"/>
                <w:b/>
              </w:rPr>
              <w:t xml:space="preserve"> TEL:07-3893527</w:t>
            </w:r>
          </w:p>
        </w:tc>
      </w:tr>
      <w:tr w:rsidR="000E0A92" w:rsidRPr="00924C15" w:rsidTr="00490565">
        <w:trPr>
          <w:trHeight w:val="1070"/>
        </w:trPr>
        <w:tc>
          <w:tcPr>
            <w:tcW w:w="1260" w:type="dxa"/>
            <w:vAlign w:val="center"/>
          </w:tcPr>
          <w:p w:rsidR="000E0A92" w:rsidRPr="005408DC" w:rsidRDefault="000E0A92" w:rsidP="00352C2F">
            <w:pPr>
              <w:snapToGrid w:val="0"/>
              <w:spacing w:line="300" w:lineRule="exact"/>
              <w:rPr>
                <w:rFonts w:ascii="標楷體" w:eastAsia="標楷體" w:hAnsi="標楷體"/>
                <w:b/>
                <w:color w:val="000000"/>
              </w:rPr>
            </w:pPr>
            <w:r w:rsidRPr="005408DC">
              <w:rPr>
                <w:rFonts w:ascii="標楷體" w:eastAsia="標楷體" w:hAnsi="標楷體"/>
                <w:b/>
                <w:color w:val="000000"/>
              </w:rPr>
              <w:t>訓練目標</w:t>
            </w:r>
          </w:p>
        </w:tc>
        <w:tc>
          <w:tcPr>
            <w:tcW w:w="9000" w:type="dxa"/>
            <w:vAlign w:val="center"/>
          </w:tcPr>
          <w:p w:rsidR="004D3AEA" w:rsidRPr="00AD3131" w:rsidRDefault="004D3AEA" w:rsidP="00352C2F">
            <w:pPr>
              <w:spacing w:line="300" w:lineRule="exact"/>
              <w:ind w:left="440" w:hangingChars="200" w:hanging="440"/>
              <w:rPr>
                <w:rFonts w:ascii="標楷體" w:eastAsia="標楷體" w:hAnsi="標楷體"/>
                <w:sz w:val="22"/>
                <w:szCs w:val="22"/>
              </w:rPr>
            </w:pPr>
            <w:r w:rsidRPr="00AD3131">
              <w:rPr>
                <w:rFonts w:ascii="標楷體" w:eastAsia="標楷體" w:hAnsi="標楷體"/>
                <w:sz w:val="22"/>
                <w:szCs w:val="22"/>
              </w:rPr>
              <w:t>一、課程目標</w:t>
            </w:r>
            <w:r w:rsidRPr="00AD3131">
              <w:rPr>
                <w:rFonts w:ascii="標楷體" w:eastAsia="標楷體" w:hAnsi="標楷體" w:hint="eastAsia"/>
                <w:sz w:val="22"/>
                <w:szCs w:val="22"/>
              </w:rPr>
              <w:t>：培育有志於擔任課後照顧服務人員工作者，具備輔導兒童所需教師專業知能（含專業知識、教學能力、班級經營能力、溝通能力等），並抱持積極正向關心學生的態度來經營師生關係。</w:t>
            </w:r>
          </w:p>
          <w:p w:rsidR="000E0A92" w:rsidRPr="00AD3131" w:rsidRDefault="004D3AEA" w:rsidP="00352C2F">
            <w:pPr>
              <w:snapToGrid w:val="0"/>
              <w:spacing w:line="300" w:lineRule="exact"/>
              <w:ind w:leftChars="13" w:left="33" w:hanging="2"/>
              <w:jc w:val="both"/>
              <w:rPr>
                <w:rFonts w:ascii="標楷體" w:eastAsia="標楷體" w:hAnsi="標楷體" w:hint="eastAsia"/>
                <w:color w:val="FF0000"/>
                <w:sz w:val="22"/>
                <w:szCs w:val="22"/>
              </w:rPr>
            </w:pPr>
            <w:r w:rsidRPr="00AD3131">
              <w:rPr>
                <w:rFonts w:ascii="標楷體" w:eastAsia="標楷體" w:hAnsi="標楷體"/>
                <w:sz w:val="22"/>
                <w:szCs w:val="22"/>
              </w:rPr>
              <w:t>二、就業展望</w:t>
            </w:r>
            <w:r w:rsidRPr="00AD3131">
              <w:rPr>
                <w:rFonts w:ascii="標楷體" w:eastAsia="標楷體" w:hAnsi="標楷體" w:hint="eastAsia"/>
                <w:sz w:val="22"/>
                <w:szCs w:val="22"/>
              </w:rPr>
              <w:t>：未來可擔任國小課後照顧服務人員。</w:t>
            </w:r>
          </w:p>
        </w:tc>
      </w:tr>
      <w:tr w:rsidR="000E0A92" w:rsidRPr="00924C15" w:rsidTr="001B1351">
        <w:trPr>
          <w:trHeight w:val="709"/>
        </w:trPr>
        <w:tc>
          <w:tcPr>
            <w:tcW w:w="1260" w:type="dxa"/>
            <w:vAlign w:val="center"/>
          </w:tcPr>
          <w:p w:rsidR="00301602" w:rsidRPr="00924C15" w:rsidRDefault="000E0A92"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b/>
                <w:color w:val="000000"/>
                <w:sz w:val="22"/>
                <w:szCs w:val="22"/>
              </w:rPr>
              <w:t>課程內容</w:t>
            </w:r>
          </w:p>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t>大綱及時數</w:t>
            </w:r>
          </w:p>
        </w:tc>
        <w:tc>
          <w:tcPr>
            <w:tcW w:w="9000" w:type="dxa"/>
            <w:vAlign w:val="center"/>
          </w:tcPr>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1.通識課程1</w:t>
            </w:r>
            <w:r w:rsidR="00380F98" w:rsidRPr="00E4775E">
              <w:rPr>
                <w:rFonts w:ascii="標楷體" w:eastAsia="標楷體" w:hAnsi="標楷體" w:hint="eastAsia"/>
                <w:sz w:val="22"/>
                <w:szCs w:val="22"/>
              </w:rPr>
              <w:t>5</w:t>
            </w:r>
            <w:r w:rsidRPr="00E4775E">
              <w:rPr>
                <w:rFonts w:ascii="標楷體" w:eastAsia="標楷體" w:hAnsi="標楷體" w:hint="eastAsia"/>
                <w:sz w:val="22"/>
                <w:szCs w:val="22"/>
              </w:rPr>
              <w:t>小時</w:t>
            </w:r>
          </w:p>
          <w:p w:rsidR="00A90A21" w:rsidRPr="00E4775E" w:rsidRDefault="00A90A21" w:rsidP="00352C2F">
            <w:pPr>
              <w:spacing w:line="300" w:lineRule="exact"/>
              <w:ind w:firstLineChars="50" w:firstLine="110"/>
              <w:rPr>
                <w:rFonts w:ascii="標楷體" w:eastAsia="標楷體" w:hAnsi="標楷體" w:hint="eastAsia"/>
                <w:sz w:val="22"/>
                <w:szCs w:val="22"/>
              </w:rPr>
            </w:pPr>
            <w:r w:rsidRPr="00E4775E">
              <w:rPr>
                <w:rFonts w:ascii="標楷體" w:eastAsia="標楷體" w:hAnsi="標楷體" w:hint="eastAsia"/>
                <w:sz w:val="22"/>
                <w:szCs w:val="22"/>
              </w:rPr>
              <w:t>（1）通識-求職技巧【4小時】     （2）通識-就業市場趨勢分析【4小時】</w:t>
            </w:r>
          </w:p>
          <w:p w:rsidR="00A90A21" w:rsidRPr="00E4775E" w:rsidRDefault="00A90A21" w:rsidP="00352C2F">
            <w:pPr>
              <w:spacing w:line="300" w:lineRule="exact"/>
              <w:ind w:firstLineChars="50" w:firstLine="110"/>
              <w:rPr>
                <w:rFonts w:ascii="標楷體" w:eastAsia="標楷體" w:hAnsi="標楷體"/>
                <w:sz w:val="22"/>
                <w:szCs w:val="22"/>
              </w:rPr>
            </w:pPr>
            <w:r w:rsidRPr="00E4775E">
              <w:rPr>
                <w:rFonts w:ascii="標楷體" w:eastAsia="標楷體" w:hAnsi="標楷體" w:hint="eastAsia"/>
                <w:sz w:val="22"/>
                <w:szCs w:val="22"/>
              </w:rPr>
              <w:t>（3）通識-性別平等講座【3小時】 （4）通識-智能管理【4小時】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2.兒童安全4小時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3.兒童發展12小時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4.兒童福利8小時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5.課後照顧服務概論4小時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6.特殊教育概論8小時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7.初等教育12小時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8.親職教育8小時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9.兒童行為輔導與心理衛生12小時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10.兒童遊戲與休閒4小時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11.兒童體育與團康12小時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 xml:space="preserve">12.兒童故事12小時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13.班級經營12小時</w:t>
            </w:r>
          </w:p>
          <w:p w:rsidR="00A90A21" w:rsidRPr="00E4775E" w:rsidRDefault="00A90A21" w:rsidP="00352C2F">
            <w:pPr>
              <w:spacing w:line="300" w:lineRule="exact"/>
              <w:rPr>
                <w:rFonts w:ascii="標楷體" w:eastAsia="標楷體" w:hAnsi="標楷體" w:hint="eastAsia"/>
                <w:sz w:val="22"/>
                <w:szCs w:val="22"/>
              </w:rPr>
            </w:pPr>
            <w:r w:rsidRPr="00E4775E">
              <w:rPr>
                <w:rFonts w:ascii="標楷體" w:eastAsia="標楷體" w:hAnsi="標楷體" w:hint="eastAsia"/>
                <w:sz w:val="22"/>
                <w:szCs w:val="22"/>
              </w:rPr>
              <w:t>14.資訊素養2</w:t>
            </w:r>
            <w:r w:rsidR="00EF0037" w:rsidRPr="00E4775E">
              <w:rPr>
                <w:rFonts w:ascii="標楷體" w:eastAsia="標楷體" w:hAnsi="標楷體" w:hint="eastAsia"/>
                <w:sz w:val="22"/>
                <w:szCs w:val="22"/>
              </w:rPr>
              <w:t>7</w:t>
            </w:r>
            <w:r w:rsidRPr="00E4775E">
              <w:rPr>
                <w:rFonts w:ascii="標楷體" w:eastAsia="標楷體" w:hAnsi="標楷體" w:hint="eastAsia"/>
                <w:sz w:val="22"/>
                <w:szCs w:val="22"/>
              </w:rPr>
              <w:t xml:space="preserve">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15.兒童醫療保健及意外事故急救訓練8小時</w:t>
            </w:r>
          </w:p>
          <w:p w:rsidR="00A90A21" w:rsidRPr="00E4775E" w:rsidRDefault="00A90A21" w:rsidP="00352C2F">
            <w:pPr>
              <w:spacing w:line="300" w:lineRule="exact"/>
              <w:rPr>
                <w:rFonts w:ascii="標楷體" w:eastAsia="標楷體" w:hAnsi="標楷體"/>
                <w:sz w:val="22"/>
                <w:szCs w:val="22"/>
              </w:rPr>
            </w:pPr>
            <w:r w:rsidRPr="00E4775E">
              <w:rPr>
                <w:rFonts w:ascii="標楷體" w:eastAsia="標楷體" w:hAnsi="標楷體" w:hint="eastAsia"/>
                <w:sz w:val="22"/>
                <w:szCs w:val="22"/>
              </w:rPr>
              <w:t xml:space="preserve">16.學習指導44小時          </w:t>
            </w:r>
            <w:r w:rsidR="00352C2F" w:rsidRPr="00E4775E">
              <w:rPr>
                <w:rFonts w:ascii="標楷體" w:eastAsia="標楷體" w:hAnsi="標楷體" w:hint="eastAsia"/>
                <w:sz w:val="22"/>
                <w:szCs w:val="22"/>
              </w:rPr>
              <w:t xml:space="preserve">  </w:t>
            </w:r>
            <w:r w:rsidRPr="00E4775E">
              <w:rPr>
                <w:rFonts w:ascii="標楷體" w:eastAsia="標楷體" w:hAnsi="標楷體" w:hint="eastAsia"/>
                <w:sz w:val="22"/>
                <w:szCs w:val="22"/>
              </w:rPr>
              <w:t xml:space="preserve">    17.課程與教學</w:t>
            </w:r>
            <w:r w:rsidR="00EF0037" w:rsidRPr="00E4775E">
              <w:rPr>
                <w:rFonts w:ascii="標楷體" w:eastAsia="標楷體" w:hAnsi="標楷體" w:hint="eastAsia"/>
                <w:sz w:val="22"/>
                <w:szCs w:val="22"/>
              </w:rPr>
              <w:t>48</w:t>
            </w:r>
            <w:r w:rsidRPr="00E4775E">
              <w:rPr>
                <w:rFonts w:ascii="標楷體" w:eastAsia="標楷體" w:hAnsi="標楷體" w:hint="eastAsia"/>
                <w:sz w:val="22"/>
                <w:szCs w:val="22"/>
              </w:rPr>
              <w:t>小時</w:t>
            </w:r>
          </w:p>
          <w:p w:rsidR="004D3AEA" w:rsidRPr="00E4775E" w:rsidRDefault="00A90A21" w:rsidP="00352C2F">
            <w:pPr>
              <w:tabs>
                <w:tab w:val="left" w:pos="720"/>
              </w:tabs>
              <w:snapToGrid w:val="0"/>
              <w:spacing w:line="300" w:lineRule="exact"/>
              <w:rPr>
                <w:rFonts w:ascii="標楷體" w:eastAsia="標楷體" w:hAnsi="標楷體"/>
                <w:color w:val="000000"/>
                <w:sz w:val="22"/>
                <w:szCs w:val="22"/>
              </w:rPr>
            </w:pPr>
            <w:r w:rsidRPr="00E4775E">
              <w:rPr>
                <w:rFonts w:ascii="標楷體" w:eastAsia="標楷體" w:hAnsi="標楷體" w:hint="eastAsia"/>
                <w:sz w:val="22"/>
                <w:szCs w:val="22"/>
              </w:rPr>
              <w:t>總計250小時</w:t>
            </w:r>
          </w:p>
        </w:tc>
      </w:tr>
      <w:tr w:rsidR="000E0A92" w:rsidRPr="00924C15" w:rsidTr="001B1351">
        <w:trPr>
          <w:trHeight w:val="729"/>
        </w:trPr>
        <w:tc>
          <w:tcPr>
            <w:tcW w:w="1260" w:type="dxa"/>
            <w:vAlign w:val="center"/>
          </w:tcPr>
          <w:p w:rsidR="000E0A92" w:rsidRPr="00AC77E0" w:rsidRDefault="000E0A92" w:rsidP="00352C2F">
            <w:pPr>
              <w:snapToGrid w:val="0"/>
              <w:spacing w:line="300" w:lineRule="exact"/>
              <w:rPr>
                <w:rFonts w:ascii="標楷體" w:eastAsia="標楷體" w:hAnsi="標楷體" w:hint="eastAsia"/>
                <w:b/>
                <w:color w:val="000000"/>
                <w:sz w:val="20"/>
                <w:szCs w:val="20"/>
              </w:rPr>
            </w:pPr>
            <w:r w:rsidRPr="00AC77E0">
              <w:rPr>
                <w:rFonts w:ascii="標楷體" w:eastAsia="標楷體" w:hAnsi="標楷體" w:hint="eastAsia"/>
                <w:b/>
                <w:color w:val="000000"/>
                <w:sz w:val="20"/>
                <w:szCs w:val="20"/>
              </w:rPr>
              <w:t>招訓對象</w:t>
            </w:r>
            <w:r w:rsidR="0067202B" w:rsidRPr="00AC77E0">
              <w:rPr>
                <w:rFonts w:ascii="標楷體" w:eastAsia="標楷體" w:hAnsi="標楷體" w:hint="eastAsia"/>
                <w:b/>
                <w:color w:val="000000"/>
                <w:sz w:val="20"/>
                <w:szCs w:val="20"/>
              </w:rPr>
              <w:t>&amp;</w:t>
            </w:r>
            <w:r w:rsidRPr="00AC77E0">
              <w:rPr>
                <w:rFonts w:ascii="標楷體" w:eastAsia="標楷體" w:hAnsi="標楷體" w:hint="eastAsia"/>
                <w:b/>
                <w:color w:val="000000"/>
                <w:sz w:val="20"/>
                <w:szCs w:val="20"/>
              </w:rPr>
              <w:t>資格條件</w:t>
            </w:r>
          </w:p>
        </w:tc>
        <w:tc>
          <w:tcPr>
            <w:tcW w:w="9000" w:type="dxa"/>
            <w:vAlign w:val="center"/>
          </w:tcPr>
          <w:p w:rsidR="00C2709F" w:rsidRPr="00E4775E" w:rsidRDefault="008816E8" w:rsidP="00E4775E">
            <w:pPr>
              <w:tabs>
                <w:tab w:val="left" w:pos="4895"/>
              </w:tabs>
              <w:spacing w:line="300" w:lineRule="exact"/>
              <w:ind w:firstLine="2"/>
              <w:rPr>
                <w:rFonts w:ascii="標楷體" w:eastAsia="標楷體" w:hAnsi="標楷體"/>
                <w:color w:val="000000"/>
              </w:rPr>
            </w:pPr>
            <w:r w:rsidRPr="00E4775E">
              <w:rPr>
                <w:rFonts w:ascii="標楷體" w:eastAsia="標楷體" w:hAnsi="標楷體" w:hint="eastAsia"/>
                <w:sz w:val="22"/>
                <w:szCs w:val="22"/>
              </w:rPr>
              <w:t>受訓資格:年滿十五歲(含)以上、具工作意願且工作技能不足之失業者為限，並</w:t>
            </w:r>
            <w:r w:rsidR="00C2709F" w:rsidRPr="00E4775E">
              <w:rPr>
                <w:rFonts w:ascii="標楷體" w:eastAsia="標楷體" w:hAnsi="標楷體" w:hint="eastAsia"/>
                <w:color w:val="000000"/>
              </w:rPr>
              <w:t>不得招收在職勞工、自營作業者、公司或行(商)號負責人。</w:t>
            </w:r>
          </w:p>
          <w:p w:rsidR="008816E8" w:rsidRPr="00E4775E" w:rsidRDefault="008816E8" w:rsidP="00352C2F">
            <w:pPr>
              <w:spacing w:line="300" w:lineRule="exact"/>
              <w:ind w:left="438" w:hangingChars="199" w:hanging="438"/>
              <w:jc w:val="both"/>
              <w:rPr>
                <w:rFonts w:ascii="標楷體" w:eastAsia="標楷體" w:hAnsi="標楷體" w:hint="eastAsia"/>
                <w:sz w:val="22"/>
                <w:szCs w:val="22"/>
              </w:rPr>
            </w:pPr>
            <w:r w:rsidRPr="00E4775E">
              <w:rPr>
                <w:rFonts w:ascii="標楷體" w:eastAsia="標楷體" w:hAnsi="標楷體" w:hint="eastAsia"/>
                <w:sz w:val="22"/>
                <w:szCs w:val="22"/>
              </w:rPr>
              <w:t>1</w:t>
            </w:r>
            <w:r w:rsidR="005830DE" w:rsidRPr="00E4775E">
              <w:rPr>
                <w:rFonts w:ascii="標楷體" w:eastAsia="標楷體" w:hAnsi="標楷體" w:hint="eastAsia"/>
                <w:sz w:val="22"/>
                <w:szCs w:val="22"/>
              </w:rPr>
              <w:t>.</w:t>
            </w:r>
            <w:r w:rsidRPr="00E4775E">
              <w:rPr>
                <w:rFonts w:ascii="標楷體" w:eastAsia="標楷體" w:hAnsi="標楷體" w:hint="eastAsia"/>
                <w:sz w:val="22"/>
                <w:szCs w:val="22"/>
              </w:rPr>
              <w:t>一般失業者。</w:t>
            </w:r>
          </w:p>
          <w:p w:rsidR="008816E8" w:rsidRPr="00E4775E" w:rsidRDefault="008816E8" w:rsidP="00352C2F">
            <w:pPr>
              <w:spacing w:line="300" w:lineRule="exact"/>
              <w:ind w:left="198" w:hangingChars="90" w:hanging="198"/>
              <w:jc w:val="both"/>
              <w:rPr>
                <w:rFonts w:ascii="標楷體" w:eastAsia="標楷體" w:hAnsi="標楷體" w:hint="eastAsia"/>
                <w:sz w:val="22"/>
                <w:szCs w:val="22"/>
              </w:rPr>
            </w:pPr>
            <w:r w:rsidRPr="00E4775E">
              <w:rPr>
                <w:rFonts w:ascii="標楷體" w:eastAsia="標楷體" w:hAnsi="標楷體" w:hint="eastAsia"/>
                <w:sz w:val="22"/>
                <w:szCs w:val="22"/>
              </w:rPr>
              <w:t>2</w:t>
            </w:r>
            <w:r w:rsidR="005830DE" w:rsidRPr="00E4775E">
              <w:rPr>
                <w:rFonts w:ascii="標楷體" w:eastAsia="標楷體" w:hAnsi="標楷體" w:hint="eastAsia"/>
                <w:sz w:val="22"/>
                <w:szCs w:val="22"/>
              </w:rPr>
              <w:t>.</w:t>
            </w:r>
            <w:r w:rsidRPr="00E4775E">
              <w:rPr>
                <w:rFonts w:ascii="標楷體" w:eastAsia="標楷體" w:hAnsi="標楷體" w:hint="eastAsia"/>
                <w:sz w:val="22"/>
                <w:szCs w:val="22"/>
              </w:rPr>
              <w:t>具就業保險被保險人身分之失業者</w:t>
            </w:r>
            <w:r w:rsidR="005830DE" w:rsidRPr="00E4775E">
              <w:rPr>
                <w:rFonts w:ascii="標楷體" w:eastAsia="標楷體" w:hAnsi="標楷體" w:hint="eastAsia"/>
                <w:sz w:val="22"/>
                <w:szCs w:val="22"/>
              </w:rPr>
              <w:t>。</w:t>
            </w:r>
          </w:p>
          <w:p w:rsidR="008816E8" w:rsidRPr="00E4775E" w:rsidRDefault="008816E8" w:rsidP="00352C2F">
            <w:pPr>
              <w:spacing w:line="300" w:lineRule="exact"/>
              <w:ind w:left="438" w:hangingChars="199" w:hanging="438"/>
              <w:jc w:val="both"/>
              <w:rPr>
                <w:rFonts w:ascii="標楷體" w:eastAsia="標楷體" w:hAnsi="標楷體" w:hint="eastAsia"/>
                <w:sz w:val="22"/>
                <w:szCs w:val="22"/>
              </w:rPr>
            </w:pPr>
            <w:r w:rsidRPr="00E4775E">
              <w:rPr>
                <w:rFonts w:ascii="標楷體" w:eastAsia="標楷體" w:hAnsi="標楷體" w:hint="eastAsia"/>
                <w:sz w:val="22"/>
                <w:szCs w:val="22"/>
              </w:rPr>
              <w:t>3</w:t>
            </w:r>
            <w:r w:rsidR="005830DE" w:rsidRPr="00E4775E">
              <w:rPr>
                <w:rFonts w:ascii="標楷體" w:eastAsia="標楷體" w:hAnsi="標楷體" w:hint="eastAsia"/>
                <w:sz w:val="22"/>
                <w:szCs w:val="22"/>
              </w:rPr>
              <w:t>.</w:t>
            </w:r>
            <w:r w:rsidRPr="00E4775E">
              <w:rPr>
                <w:rFonts w:ascii="標楷體" w:eastAsia="標楷體" w:hAnsi="標楷體" w:hint="eastAsia"/>
                <w:sz w:val="22"/>
                <w:szCs w:val="22"/>
              </w:rPr>
              <w:t>特定對象之失業者。</w:t>
            </w:r>
          </w:p>
          <w:p w:rsidR="00414D97" w:rsidRPr="00E4775E" w:rsidRDefault="008816E8" w:rsidP="00352C2F">
            <w:pPr>
              <w:spacing w:line="300" w:lineRule="exact"/>
              <w:jc w:val="both"/>
              <w:rPr>
                <w:rFonts w:ascii="標楷體" w:eastAsia="標楷體" w:hAnsi="標楷體" w:hint="eastAsia"/>
                <w:bCs/>
                <w:color w:val="FF0000"/>
                <w:sz w:val="20"/>
                <w:szCs w:val="20"/>
              </w:rPr>
            </w:pPr>
            <w:r w:rsidRPr="00E4775E">
              <w:rPr>
                <w:rFonts w:ascii="標楷體" w:eastAsia="標楷體" w:hAnsi="標楷體" w:hint="eastAsia"/>
                <w:sz w:val="22"/>
                <w:szCs w:val="22"/>
              </w:rPr>
              <w:t>4</w:t>
            </w:r>
            <w:r w:rsidR="005830DE" w:rsidRPr="00E4775E">
              <w:rPr>
                <w:rFonts w:ascii="標楷體" w:eastAsia="標楷體" w:hAnsi="標楷體" w:hint="eastAsia"/>
                <w:sz w:val="22"/>
                <w:szCs w:val="22"/>
              </w:rPr>
              <w:t>.</w:t>
            </w:r>
            <w:r w:rsidRPr="00E4775E">
              <w:rPr>
                <w:rFonts w:ascii="標楷體" w:eastAsia="標楷體" w:hAnsi="標楷體" w:hint="eastAsia"/>
                <w:sz w:val="22"/>
                <w:szCs w:val="22"/>
              </w:rPr>
              <w:t>大專以上優先錄取，若名額不足，由高中職學歷遞補。</w:t>
            </w:r>
          </w:p>
        </w:tc>
      </w:tr>
      <w:tr w:rsidR="001C6B84" w:rsidRPr="00924C15" w:rsidTr="00EE3E41">
        <w:trPr>
          <w:trHeight w:val="1617"/>
        </w:trPr>
        <w:tc>
          <w:tcPr>
            <w:tcW w:w="1260" w:type="dxa"/>
            <w:vAlign w:val="center"/>
          </w:tcPr>
          <w:p w:rsidR="001C6B84" w:rsidRPr="00924C15" w:rsidRDefault="001C6B84"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b/>
                <w:color w:val="000000"/>
                <w:sz w:val="22"/>
                <w:szCs w:val="22"/>
              </w:rPr>
              <w:t>報名</w:t>
            </w:r>
            <w:r w:rsidRPr="00924C15">
              <w:rPr>
                <w:rFonts w:ascii="標楷體" w:eastAsia="標楷體" w:hAnsi="標楷體" w:hint="eastAsia"/>
                <w:b/>
                <w:color w:val="000000"/>
                <w:sz w:val="22"/>
                <w:szCs w:val="22"/>
              </w:rPr>
              <w:t>方式</w:t>
            </w:r>
          </w:p>
        </w:tc>
        <w:tc>
          <w:tcPr>
            <w:tcW w:w="9000" w:type="dxa"/>
            <w:vAlign w:val="center"/>
          </w:tcPr>
          <w:p w:rsidR="00313EDE" w:rsidRPr="00E4775E" w:rsidRDefault="00313EDE" w:rsidP="00352C2F">
            <w:pPr>
              <w:snapToGrid w:val="0"/>
              <w:spacing w:line="300" w:lineRule="exact"/>
              <w:rPr>
                <w:rFonts w:ascii="標楷體" w:eastAsia="標楷體" w:hAnsi="標楷體" w:hint="eastAsia"/>
                <w:color w:val="000000"/>
                <w:sz w:val="22"/>
                <w:szCs w:val="22"/>
              </w:rPr>
            </w:pPr>
            <w:r w:rsidRPr="00E4775E">
              <w:rPr>
                <w:rFonts w:ascii="標楷體" w:eastAsia="標楷體" w:hAnsi="標楷體" w:hint="eastAsia"/>
                <w:color w:val="000000"/>
                <w:sz w:val="22"/>
                <w:szCs w:val="22"/>
              </w:rPr>
              <w:t>一、線上報名：</w:t>
            </w:r>
            <w:r w:rsidRPr="00E4775E">
              <w:rPr>
                <w:rFonts w:ascii="標楷體" w:eastAsia="標楷體" w:hAnsi="標楷體" w:hint="eastAsia"/>
                <w:sz w:val="22"/>
                <w:szCs w:val="22"/>
              </w:rPr>
              <w:t>報名者請於即日起至5月7日至</w:t>
            </w:r>
            <w:r w:rsidRPr="00E4775E">
              <w:rPr>
                <w:rFonts w:ascii="標楷體" w:eastAsia="標楷體" w:hAnsi="標楷體" w:hint="eastAsia"/>
                <w:color w:val="000000"/>
                <w:sz w:val="22"/>
                <w:szCs w:val="22"/>
              </w:rPr>
              <w:t>台灣就業通網站/[政府課程查詢]</w:t>
            </w:r>
          </w:p>
          <w:p w:rsidR="00313EDE" w:rsidRPr="00E4775E" w:rsidRDefault="00313EDE" w:rsidP="00352C2F">
            <w:pPr>
              <w:snapToGrid w:val="0"/>
              <w:spacing w:line="300" w:lineRule="exact"/>
              <w:ind w:left="432"/>
              <w:rPr>
                <w:rFonts w:ascii="標楷體" w:eastAsia="標楷體" w:hAnsi="標楷體" w:hint="eastAsia"/>
                <w:color w:val="000000"/>
                <w:sz w:val="22"/>
                <w:szCs w:val="22"/>
              </w:rPr>
            </w:pPr>
            <w:r w:rsidRPr="00E4775E">
              <w:rPr>
                <w:rFonts w:ascii="標楷體" w:eastAsia="標楷體" w:hAnsi="標楷體" w:hint="eastAsia"/>
                <w:color w:val="000000"/>
                <w:sz w:val="22"/>
                <w:szCs w:val="22"/>
              </w:rPr>
              <w:t>(</w:t>
            </w:r>
            <w:r w:rsidRPr="00E4775E">
              <w:rPr>
                <w:rFonts w:ascii="標楷體" w:eastAsia="標楷體" w:hAnsi="標楷體"/>
                <w:color w:val="000000"/>
                <w:sz w:val="22"/>
                <w:szCs w:val="22"/>
              </w:rPr>
              <w:t>http://goo.gl/2ksQm2</w:t>
            </w:r>
            <w:r w:rsidRPr="00E4775E">
              <w:rPr>
                <w:rFonts w:ascii="標楷體" w:eastAsia="標楷體" w:hAnsi="標楷體" w:hint="eastAsia"/>
                <w:color w:val="000000"/>
                <w:sz w:val="22"/>
                <w:szCs w:val="22"/>
              </w:rPr>
              <w:t>)/[</w:t>
            </w:r>
            <w:r w:rsidRPr="00E4775E">
              <w:rPr>
                <w:rFonts w:ascii="標楷體" w:eastAsia="標楷體" w:hAnsi="標楷體" w:hint="eastAsia"/>
                <w:sz w:val="22"/>
                <w:szCs w:val="22"/>
              </w:rPr>
              <w:t>職前訓練課程],</w:t>
            </w:r>
            <w:r w:rsidRPr="00E4775E">
              <w:rPr>
                <w:rFonts w:ascii="標楷體" w:eastAsia="標楷體" w:hAnsi="標楷體" w:hint="eastAsia"/>
                <w:color w:val="000000"/>
                <w:sz w:val="22"/>
                <w:szCs w:val="22"/>
              </w:rPr>
              <w:t>登錄報名資料</w:t>
            </w:r>
          </w:p>
          <w:p w:rsidR="001C6B84" w:rsidRPr="00E4775E" w:rsidRDefault="00313EDE" w:rsidP="00352C2F">
            <w:pPr>
              <w:snapToGrid w:val="0"/>
              <w:spacing w:line="300" w:lineRule="exact"/>
              <w:rPr>
                <w:rFonts w:ascii="標楷體" w:eastAsia="標楷體" w:hAnsi="標楷體" w:hint="eastAsia"/>
                <w:sz w:val="22"/>
                <w:szCs w:val="22"/>
              </w:rPr>
            </w:pPr>
            <w:r w:rsidRPr="00E4775E">
              <w:rPr>
                <w:rFonts w:ascii="標楷體" w:eastAsia="標楷體" w:hAnsi="標楷體" w:hint="eastAsia"/>
                <w:color w:val="000000"/>
                <w:sz w:val="22"/>
                <w:szCs w:val="22"/>
              </w:rPr>
              <w:t>二、</w:t>
            </w:r>
            <w:r w:rsidR="001C6B84" w:rsidRPr="00E4775E">
              <w:rPr>
                <w:rFonts w:ascii="標楷體" w:eastAsia="標楷體" w:hAnsi="標楷體" w:hint="eastAsia"/>
                <w:color w:val="000000"/>
                <w:sz w:val="22"/>
                <w:szCs w:val="22"/>
              </w:rPr>
              <w:t>現場報名</w:t>
            </w:r>
            <w:r w:rsidRPr="00E4775E">
              <w:rPr>
                <w:rFonts w:ascii="標楷體" w:eastAsia="標楷體" w:hAnsi="標楷體" w:hint="eastAsia"/>
                <w:color w:val="000000"/>
                <w:sz w:val="22"/>
                <w:szCs w:val="22"/>
              </w:rPr>
              <w:t>：</w:t>
            </w:r>
            <w:r w:rsidR="00552971" w:rsidRPr="00E4775E">
              <w:rPr>
                <w:rFonts w:ascii="標楷體" w:eastAsia="標楷體" w:hAnsi="標楷體" w:hint="eastAsia"/>
                <w:sz w:val="22"/>
                <w:szCs w:val="22"/>
              </w:rPr>
              <w:t>5月7日前</w:t>
            </w:r>
            <w:r w:rsidR="001C6B84" w:rsidRPr="00E4775E">
              <w:rPr>
                <w:rFonts w:ascii="標楷體" w:eastAsia="標楷體" w:hAnsi="標楷體" w:hint="eastAsia"/>
                <w:sz w:val="22"/>
                <w:szCs w:val="22"/>
              </w:rPr>
              <w:t>攜帶以下資料</w:t>
            </w:r>
            <w:r w:rsidR="001B6674" w:rsidRPr="00E4775E">
              <w:rPr>
                <w:rFonts w:ascii="標楷體" w:eastAsia="標楷體" w:hAnsi="標楷體" w:hint="eastAsia"/>
                <w:sz w:val="22"/>
                <w:szCs w:val="22"/>
              </w:rPr>
              <w:t>到高雄市三民區堯山街8號報名</w:t>
            </w:r>
          </w:p>
          <w:p w:rsidR="00313EDE" w:rsidRPr="00E4775E" w:rsidRDefault="008E5F0A" w:rsidP="00352C2F">
            <w:pPr>
              <w:pStyle w:val="Web"/>
              <w:spacing w:before="0" w:beforeAutospacing="0" w:after="0" w:afterAutospacing="0" w:line="300" w:lineRule="exact"/>
              <w:ind w:leftChars="80" w:left="192" w:right="-82" w:firstLineChars="2" w:firstLine="4"/>
              <w:rPr>
                <w:rFonts w:ascii="標楷體" w:eastAsia="標楷體" w:hAnsi="標楷體" w:hint="eastAsia"/>
                <w:sz w:val="22"/>
                <w:szCs w:val="22"/>
              </w:rPr>
            </w:pPr>
            <w:r w:rsidRPr="00E4775E">
              <w:rPr>
                <w:rFonts w:ascii="標楷體" w:eastAsia="標楷體" w:hAnsi="標楷體" w:hint="eastAsia"/>
                <w:sz w:val="22"/>
                <w:szCs w:val="22"/>
              </w:rPr>
              <w:t>1.</w:t>
            </w:r>
            <w:r w:rsidR="001C6B84" w:rsidRPr="00E4775E">
              <w:rPr>
                <w:rFonts w:ascii="標楷體" w:eastAsia="標楷體" w:hAnsi="標楷體" w:hint="eastAsia"/>
                <w:sz w:val="22"/>
                <w:szCs w:val="22"/>
              </w:rPr>
              <w:t>失業證明文件正</w:t>
            </w:r>
            <w:r w:rsidR="001C6B84" w:rsidRPr="00E4775E">
              <w:rPr>
                <w:rFonts w:ascii="標楷體" w:eastAsia="標楷體" w:hAnsi="標楷體"/>
                <w:sz w:val="22"/>
                <w:szCs w:val="22"/>
              </w:rPr>
              <w:t>本</w:t>
            </w:r>
          </w:p>
          <w:p w:rsidR="001C6B84" w:rsidRPr="00E4775E" w:rsidRDefault="00313EDE" w:rsidP="00352C2F">
            <w:pPr>
              <w:pStyle w:val="Web"/>
              <w:spacing w:before="0" w:beforeAutospacing="0" w:after="0" w:afterAutospacing="0" w:line="300" w:lineRule="exact"/>
              <w:ind w:leftChars="80" w:left="192" w:right="-82" w:firstLineChars="2" w:firstLine="4"/>
              <w:rPr>
                <w:rFonts w:ascii="標楷體" w:eastAsia="標楷體" w:hAnsi="標楷體" w:hint="eastAsia"/>
                <w:sz w:val="22"/>
                <w:szCs w:val="22"/>
              </w:rPr>
            </w:pPr>
            <w:r w:rsidRPr="00E4775E">
              <w:rPr>
                <w:rFonts w:ascii="標楷體" w:eastAsia="標楷體" w:hAnsi="標楷體" w:hint="eastAsia"/>
                <w:sz w:val="22"/>
                <w:szCs w:val="22"/>
              </w:rPr>
              <w:t xml:space="preserve">  (開課前一個月內,即4/25後申請之</w:t>
            </w:r>
            <w:r w:rsidR="001C6B84" w:rsidRPr="00E4775E">
              <w:rPr>
                <w:rFonts w:ascii="標楷體" w:eastAsia="標楷體" w:hAnsi="標楷體"/>
                <w:sz w:val="22"/>
                <w:szCs w:val="22"/>
              </w:rPr>
              <w:t>勞工保險</w:t>
            </w:r>
            <w:r w:rsidR="001C6B84" w:rsidRPr="00E4775E">
              <w:rPr>
                <w:rFonts w:ascii="標楷體" w:eastAsia="標楷體" w:hAnsi="標楷體" w:hint="eastAsia"/>
                <w:sz w:val="22"/>
                <w:szCs w:val="22"/>
              </w:rPr>
              <w:t>被保險人投保資料表或無勞保記錄單)</w:t>
            </w:r>
            <w:r w:rsidRPr="00E4775E">
              <w:rPr>
                <w:rFonts w:ascii="標楷體" w:eastAsia="標楷體" w:hAnsi="標楷體" w:hint="eastAsia"/>
                <w:sz w:val="22"/>
                <w:szCs w:val="22"/>
              </w:rPr>
              <w:t xml:space="preserve"> </w:t>
            </w:r>
          </w:p>
          <w:p w:rsidR="001C6B84" w:rsidRPr="00E4775E" w:rsidRDefault="008E5F0A" w:rsidP="00352C2F">
            <w:pPr>
              <w:pStyle w:val="Web"/>
              <w:spacing w:before="0" w:beforeAutospacing="0" w:after="0" w:afterAutospacing="0" w:line="300" w:lineRule="exact"/>
              <w:ind w:leftChars="80" w:left="192" w:right="-82" w:firstLineChars="2" w:firstLine="4"/>
              <w:rPr>
                <w:rFonts w:ascii="標楷體" w:eastAsia="標楷體" w:hAnsi="標楷體" w:hint="eastAsia"/>
                <w:sz w:val="22"/>
                <w:szCs w:val="22"/>
              </w:rPr>
            </w:pPr>
            <w:r w:rsidRPr="00E4775E">
              <w:rPr>
                <w:rFonts w:ascii="標楷體" w:eastAsia="標楷體" w:hAnsi="標楷體" w:hint="eastAsia"/>
                <w:sz w:val="22"/>
                <w:szCs w:val="22"/>
              </w:rPr>
              <w:t>2.</w:t>
            </w:r>
            <w:r w:rsidR="001C6B84" w:rsidRPr="00E4775E">
              <w:rPr>
                <w:rFonts w:ascii="標楷體" w:eastAsia="標楷體" w:hAnsi="標楷體" w:hint="eastAsia"/>
                <w:sz w:val="22"/>
                <w:szCs w:val="22"/>
              </w:rPr>
              <w:t>高中職以上學歷畢業證書正本及影本(正本於查驗後退還)</w:t>
            </w:r>
          </w:p>
          <w:p w:rsidR="00380EFF" w:rsidRPr="00E4775E" w:rsidRDefault="008E5F0A" w:rsidP="00352C2F">
            <w:pPr>
              <w:snapToGrid w:val="0"/>
              <w:spacing w:line="300" w:lineRule="exact"/>
              <w:ind w:leftChars="80" w:left="192" w:firstLineChars="2" w:firstLine="4"/>
              <w:rPr>
                <w:rFonts w:ascii="標楷體" w:eastAsia="標楷體" w:hAnsi="標楷體" w:hint="eastAsia"/>
                <w:sz w:val="22"/>
                <w:szCs w:val="22"/>
              </w:rPr>
            </w:pPr>
            <w:r w:rsidRPr="00E4775E">
              <w:rPr>
                <w:rFonts w:ascii="標楷體" w:eastAsia="標楷體" w:hAnsi="標楷體" w:hint="eastAsia"/>
                <w:sz w:val="22"/>
                <w:szCs w:val="22"/>
              </w:rPr>
              <w:t>3.</w:t>
            </w:r>
            <w:r w:rsidR="001C6B84" w:rsidRPr="00E4775E">
              <w:rPr>
                <w:rFonts w:ascii="標楷體" w:eastAsia="標楷體" w:hAnsi="標楷體" w:hint="eastAsia"/>
                <w:sz w:val="22"/>
                <w:szCs w:val="22"/>
              </w:rPr>
              <w:t>國民身份證正本及影本(正本於查驗後退還)</w:t>
            </w:r>
          </w:p>
          <w:p w:rsidR="001C6B84" w:rsidRPr="00E4775E" w:rsidRDefault="008E5F0A" w:rsidP="00352C2F">
            <w:pPr>
              <w:snapToGrid w:val="0"/>
              <w:spacing w:line="300" w:lineRule="exact"/>
              <w:ind w:leftChars="80" w:left="192" w:firstLineChars="2" w:firstLine="4"/>
              <w:rPr>
                <w:rFonts w:ascii="標楷體" w:eastAsia="標楷體" w:hAnsi="標楷體" w:hint="eastAsia"/>
                <w:sz w:val="22"/>
                <w:szCs w:val="22"/>
              </w:rPr>
            </w:pPr>
            <w:r w:rsidRPr="00E4775E">
              <w:rPr>
                <w:rFonts w:ascii="標楷體" w:eastAsia="標楷體" w:hAnsi="標楷體" w:hint="eastAsia"/>
                <w:sz w:val="22"/>
                <w:szCs w:val="22"/>
              </w:rPr>
              <w:t>4.</w:t>
            </w:r>
            <w:r w:rsidR="006C2D91" w:rsidRPr="00E4775E">
              <w:rPr>
                <w:rFonts w:ascii="標楷體" w:eastAsia="標楷體" w:hAnsi="標楷體" w:hint="eastAsia"/>
                <w:sz w:val="22"/>
                <w:szCs w:val="22"/>
              </w:rPr>
              <w:t>最近三個月內二吋半身正面脫帽照片一式二張，相片背面書寫姓名、出生年月日。</w:t>
            </w:r>
          </w:p>
        </w:tc>
      </w:tr>
      <w:tr w:rsidR="000E0A92" w:rsidRPr="00924C15" w:rsidTr="001B1351">
        <w:trPr>
          <w:trHeight w:val="767"/>
        </w:trPr>
        <w:tc>
          <w:tcPr>
            <w:tcW w:w="1260" w:type="dxa"/>
            <w:vAlign w:val="center"/>
          </w:tcPr>
          <w:p w:rsidR="000E0A92" w:rsidRPr="00924C15" w:rsidRDefault="000E0A92"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hint="eastAsia"/>
                <w:b/>
                <w:color w:val="000000"/>
                <w:sz w:val="22"/>
                <w:szCs w:val="22"/>
              </w:rPr>
              <w:t>遴選學員標準及作業程序</w:t>
            </w:r>
          </w:p>
        </w:tc>
        <w:tc>
          <w:tcPr>
            <w:tcW w:w="9000" w:type="dxa"/>
          </w:tcPr>
          <w:p w:rsidR="00EE3E41" w:rsidRPr="00E4775E" w:rsidRDefault="005408DC" w:rsidP="00352C2F">
            <w:pPr>
              <w:spacing w:line="300" w:lineRule="exact"/>
              <w:rPr>
                <w:rFonts w:ascii="標楷體" w:eastAsia="標楷體" w:hAnsi="標楷體" w:hint="eastAsia"/>
                <w:bCs/>
                <w:color w:val="000000"/>
                <w:sz w:val="22"/>
                <w:szCs w:val="22"/>
              </w:rPr>
            </w:pPr>
            <w:r w:rsidRPr="00E4775E">
              <w:rPr>
                <w:rFonts w:ascii="標楷體" w:eastAsia="標楷體" w:hAnsi="標楷體" w:hint="eastAsia"/>
                <w:sz w:val="22"/>
                <w:szCs w:val="22"/>
              </w:rPr>
              <w:t>一、</w:t>
            </w:r>
            <w:r w:rsidR="002454B0" w:rsidRPr="00E4775E">
              <w:rPr>
                <w:rFonts w:ascii="標楷體" w:eastAsia="標楷體" w:hAnsi="標楷體" w:hint="eastAsia"/>
                <w:sz w:val="22"/>
                <w:szCs w:val="22"/>
              </w:rPr>
              <w:t>甄試作業分筆試及口試二階段，分數各占百分之五十，參加口試人數以預訓人數之二倍</w:t>
            </w:r>
            <w:r w:rsidR="00EF0037" w:rsidRPr="00E4775E">
              <w:rPr>
                <w:rFonts w:ascii="標楷體" w:eastAsia="標楷體" w:hAnsi="標楷體" w:hint="eastAsia"/>
                <w:sz w:val="22"/>
                <w:szCs w:val="22"/>
              </w:rPr>
              <w:t xml:space="preserve"> </w:t>
            </w:r>
            <w:r w:rsidR="002454B0" w:rsidRPr="00E4775E">
              <w:rPr>
                <w:rFonts w:ascii="標楷體" w:eastAsia="標楷體" w:hAnsi="標楷體" w:hint="eastAsia"/>
                <w:sz w:val="22"/>
                <w:szCs w:val="22"/>
              </w:rPr>
              <w:t>為原則，並依筆試測驗成績，依序選取參加口試人員</w:t>
            </w:r>
            <w:r w:rsidR="00AC77E0" w:rsidRPr="00E4775E">
              <w:rPr>
                <w:rFonts w:ascii="標楷體" w:eastAsia="標楷體" w:hAnsi="標楷體" w:hint="eastAsia"/>
                <w:sz w:val="22"/>
                <w:szCs w:val="22"/>
              </w:rPr>
              <w:t>：</w:t>
            </w:r>
          </w:p>
          <w:p w:rsidR="00965117" w:rsidRPr="00E4775E" w:rsidRDefault="00965117" w:rsidP="00352C2F">
            <w:pPr>
              <w:spacing w:line="300" w:lineRule="exact"/>
              <w:jc w:val="both"/>
              <w:rPr>
                <w:rFonts w:ascii="標楷體" w:eastAsia="標楷體" w:hAnsi="標楷體" w:hint="eastAsia"/>
                <w:sz w:val="22"/>
                <w:szCs w:val="22"/>
              </w:rPr>
            </w:pPr>
            <w:r w:rsidRPr="00E4775E">
              <w:rPr>
                <w:rFonts w:ascii="標楷體" w:eastAsia="標楷體" w:hAnsi="標楷體" w:hint="eastAsia"/>
                <w:sz w:val="22"/>
                <w:szCs w:val="22"/>
              </w:rPr>
              <w:t xml:space="preserve">  </w:t>
            </w:r>
            <w:r w:rsidR="00C2709F" w:rsidRPr="00E4775E">
              <w:rPr>
                <w:rFonts w:ascii="標楷體" w:eastAsia="標楷體" w:hAnsi="標楷體" w:hint="eastAsia"/>
                <w:sz w:val="22"/>
                <w:szCs w:val="22"/>
              </w:rPr>
              <w:t>1</w:t>
            </w:r>
            <w:r w:rsidRPr="00E4775E">
              <w:rPr>
                <w:rFonts w:ascii="標楷體" w:eastAsia="標楷體" w:hAnsi="標楷體" w:hint="eastAsia"/>
                <w:sz w:val="22"/>
                <w:szCs w:val="22"/>
              </w:rPr>
              <w:t>.具有就業保險法所定非自願離職者、就業服務法所定特定對象、外籍配偶或大陸地區</w:t>
            </w:r>
          </w:p>
          <w:p w:rsidR="00965117" w:rsidRPr="00E4775E" w:rsidRDefault="00965117" w:rsidP="00352C2F">
            <w:pPr>
              <w:spacing w:line="300" w:lineRule="exact"/>
              <w:jc w:val="both"/>
              <w:rPr>
                <w:rFonts w:ascii="標楷體" w:eastAsia="標楷體" w:hAnsi="標楷體" w:hint="eastAsia"/>
                <w:sz w:val="22"/>
                <w:szCs w:val="22"/>
              </w:rPr>
            </w:pPr>
            <w:r w:rsidRPr="00E4775E">
              <w:rPr>
                <w:rFonts w:ascii="標楷體" w:eastAsia="標楷體" w:hAnsi="標楷體" w:hint="eastAsia"/>
                <w:sz w:val="22"/>
                <w:szCs w:val="22"/>
              </w:rPr>
              <w:t xml:space="preserve">    配偶身分之甄試者，總成績以筆試加口試成績加權百分之三計算，加分之相關身分資格</w:t>
            </w:r>
          </w:p>
          <w:p w:rsidR="00965117" w:rsidRPr="00E4775E" w:rsidRDefault="00965117" w:rsidP="00352C2F">
            <w:pPr>
              <w:spacing w:line="300" w:lineRule="exact"/>
              <w:jc w:val="both"/>
              <w:rPr>
                <w:rFonts w:ascii="標楷體" w:eastAsia="標楷體" w:hAnsi="標楷體" w:hint="eastAsia"/>
                <w:sz w:val="22"/>
                <w:szCs w:val="22"/>
              </w:rPr>
            </w:pPr>
            <w:r w:rsidRPr="00E4775E">
              <w:rPr>
                <w:rFonts w:ascii="標楷體" w:eastAsia="標楷體" w:hAnsi="標楷體" w:hint="eastAsia"/>
                <w:sz w:val="22"/>
                <w:szCs w:val="22"/>
              </w:rPr>
              <w:t xml:space="preserve">    佐證資料，最遲應於甄試當日提出，逾時或未依規定提出者，視同放棄加分資格。</w:t>
            </w:r>
          </w:p>
          <w:p w:rsidR="00AC77E0" w:rsidRPr="00E4775E" w:rsidRDefault="00C2709F" w:rsidP="00352C2F">
            <w:pPr>
              <w:spacing w:line="300" w:lineRule="exact"/>
              <w:ind w:leftChars="84" w:left="396" w:hangingChars="88" w:hanging="194"/>
              <w:rPr>
                <w:rFonts w:ascii="標楷體" w:eastAsia="標楷體" w:hAnsi="標楷體" w:hint="eastAsia"/>
                <w:color w:val="000000"/>
                <w:sz w:val="22"/>
                <w:szCs w:val="22"/>
              </w:rPr>
            </w:pPr>
            <w:r w:rsidRPr="00E4775E">
              <w:rPr>
                <w:rFonts w:ascii="標楷體" w:eastAsia="標楷體" w:hAnsi="標楷體" w:hint="eastAsia"/>
                <w:bCs/>
                <w:color w:val="000000"/>
                <w:sz w:val="22"/>
                <w:szCs w:val="22"/>
              </w:rPr>
              <w:t>2</w:t>
            </w:r>
            <w:r w:rsidR="00AC77E0" w:rsidRPr="00E4775E">
              <w:rPr>
                <w:rFonts w:ascii="標楷體" w:eastAsia="標楷體" w:hAnsi="標楷體" w:hint="eastAsia"/>
                <w:bCs/>
                <w:color w:val="000000"/>
                <w:sz w:val="22"/>
                <w:szCs w:val="22"/>
              </w:rPr>
              <w:t>.</w:t>
            </w:r>
            <w:r w:rsidR="002454B0" w:rsidRPr="00E4775E">
              <w:rPr>
                <w:rFonts w:ascii="標楷體" w:eastAsia="標楷體" w:hAnsi="標楷體" w:hint="eastAsia"/>
                <w:color w:val="000000"/>
                <w:sz w:val="22"/>
                <w:szCs w:val="22"/>
                <w:u w:val="single"/>
              </w:rPr>
              <w:t>筆試及口試總成績須達六十分以上始得錄訓</w:t>
            </w:r>
            <w:r w:rsidR="002454B0" w:rsidRPr="00E4775E">
              <w:rPr>
                <w:rFonts w:ascii="標楷體" w:eastAsia="標楷體" w:hAnsi="標楷體" w:hint="eastAsia"/>
                <w:color w:val="000000"/>
                <w:sz w:val="22"/>
                <w:szCs w:val="22"/>
              </w:rPr>
              <w:t>為原則，並依筆試、口試成績計算總分及名次後，依序錄訓，如總分同分者，以筆試成績高者優先錄訓，未參加筆試或口試者，一律不予錄訓。</w:t>
            </w:r>
          </w:p>
          <w:p w:rsidR="00965117" w:rsidRPr="00E4775E" w:rsidRDefault="00C2709F" w:rsidP="00352C2F">
            <w:pPr>
              <w:spacing w:line="300" w:lineRule="exact"/>
              <w:ind w:leftChars="90" w:left="216"/>
              <w:rPr>
                <w:rFonts w:ascii="標楷體" w:eastAsia="標楷體" w:hAnsi="標楷體" w:hint="eastAsia"/>
                <w:sz w:val="22"/>
                <w:szCs w:val="22"/>
              </w:rPr>
            </w:pPr>
            <w:r w:rsidRPr="00E4775E">
              <w:rPr>
                <w:rFonts w:ascii="標楷體" w:eastAsia="標楷體" w:hAnsi="標楷體" w:hint="eastAsia"/>
                <w:bCs/>
                <w:color w:val="000000"/>
                <w:sz w:val="22"/>
                <w:szCs w:val="22"/>
              </w:rPr>
              <w:t>3</w:t>
            </w:r>
            <w:r w:rsidR="00AC77E0" w:rsidRPr="00E4775E">
              <w:rPr>
                <w:rFonts w:ascii="標楷體" w:eastAsia="標楷體" w:hAnsi="標楷體" w:hint="eastAsia"/>
                <w:bCs/>
                <w:color w:val="000000"/>
                <w:sz w:val="22"/>
                <w:szCs w:val="22"/>
              </w:rPr>
              <w:t>.</w:t>
            </w:r>
            <w:r w:rsidR="00965117" w:rsidRPr="00E4775E">
              <w:rPr>
                <w:rFonts w:ascii="標楷體" w:eastAsia="標楷體" w:hAnsi="標楷體" w:hint="eastAsia"/>
                <w:sz w:val="22"/>
                <w:szCs w:val="22"/>
              </w:rPr>
              <w:t>如有下列四款情事者，不予錄訓：</w:t>
            </w:r>
          </w:p>
          <w:p w:rsidR="00965117" w:rsidRPr="00E4775E" w:rsidRDefault="00A17BEC" w:rsidP="00352C2F">
            <w:pPr>
              <w:spacing w:line="300" w:lineRule="exact"/>
              <w:jc w:val="both"/>
              <w:rPr>
                <w:rFonts w:ascii="標楷體" w:eastAsia="標楷體" w:hAnsi="標楷體" w:hint="eastAsia"/>
                <w:sz w:val="22"/>
                <w:szCs w:val="22"/>
              </w:rPr>
            </w:pPr>
            <w:r w:rsidRPr="00E4775E">
              <w:rPr>
                <w:rFonts w:ascii="標楷體" w:eastAsia="標楷體" w:hAnsi="標楷體" w:hint="eastAsia"/>
                <w:kern w:val="0"/>
              </w:rPr>
              <w:t xml:space="preserve">   </w:t>
            </w:r>
            <w:r w:rsidR="00965117" w:rsidRPr="00E4775E">
              <w:rPr>
                <w:rFonts w:ascii="標楷體" w:eastAsia="標楷體" w:hAnsi="標楷體" w:hint="eastAsia"/>
                <w:sz w:val="22"/>
                <w:szCs w:val="22"/>
              </w:rPr>
              <w:t>(1)報名班次之報名截止日尚處於前次參訓班次之訓後九十日就業輔導期間。</w:t>
            </w:r>
          </w:p>
          <w:p w:rsidR="00965117" w:rsidRPr="00E4775E" w:rsidRDefault="00965117" w:rsidP="00352C2F">
            <w:pPr>
              <w:spacing w:line="300" w:lineRule="exact"/>
              <w:ind w:leftChars="149" w:left="642" w:hangingChars="129" w:hanging="284"/>
              <w:rPr>
                <w:rFonts w:ascii="標楷體" w:eastAsia="標楷體" w:hAnsi="標楷體" w:hint="eastAsia"/>
                <w:sz w:val="22"/>
                <w:szCs w:val="22"/>
              </w:rPr>
            </w:pPr>
            <w:r w:rsidRPr="00E4775E">
              <w:rPr>
                <w:rFonts w:ascii="標楷體" w:eastAsia="標楷體" w:hAnsi="標楷體" w:hint="eastAsia"/>
                <w:sz w:val="22"/>
                <w:szCs w:val="22"/>
              </w:rPr>
              <w:t>(2)開訓日前一年內曾參加</w:t>
            </w:r>
            <w:r w:rsidR="00A17BEC" w:rsidRPr="00E4775E">
              <w:rPr>
                <w:rFonts w:ascii="標楷體" w:eastAsia="標楷體" w:hAnsi="標楷體" w:hint="eastAsia"/>
                <w:sz w:val="22"/>
                <w:szCs w:val="22"/>
              </w:rPr>
              <w:t>勞動力發展</w:t>
            </w:r>
            <w:r w:rsidRPr="00E4775E">
              <w:rPr>
                <w:rFonts w:ascii="標楷體" w:eastAsia="標楷體" w:hAnsi="標楷體" w:hint="eastAsia"/>
                <w:sz w:val="22"/>
                <w:szCs w:val="22"/>
              </w:rPr>
              <w:t>署及</w:t>
            </w:r>
            <w:r w:rsidR="00A17BEC" w:rsidRPr="00E4775E">
              <w:rPr>
                <w:rFonts w:ascii="標楷體" w:eastAsia="標楷體" w:hAnsi="標楷體" w:hint="eastAsia"/>
                <w:sz w:val="22"/>
                <w:szCs w:val="22"/>
              </w:rPr>
              <w:t>其所屬</w:t>
            </w:r>
            <w:r w:rsidRPr="00E4775E">
              <w:rPr>
                <w:rFonts w:ascii="標楷體" w:eastAsia="標楷體" w:hAnsi="標楷體" w:hint="eastAsia"/>
                <w:sz w:val="22"/>
                <w:szCs w:val="22"/>
              </w:rPr>
              <w:t>分署自辦、委外或補助(含補助地方政</w:t>
            </w:r>
            <w:r w:rsidRPr="00E4775E">
              <w:rPr>
                <w:rFonts w:ascii="標楷體" w:eastAsia="標楷體" w:hAnsi="標楷體" w:hint="eastAsia"/>
                <w:sz w:val="22"/>
                <w:szCs w:val="22"/>
              </w:rPr>
              <w:lastRenderedPageBreak/>
              <w:t>府辦理之身心障礙者職業訓練專班)辦理之職前訓練課程，且因請假、曠課時數或其他可歸責於學員事由而被退訓。</w:t>
            </w:r>
          </w:p>
          <w:p w:rsidR="00965117" w:rsidRPr="00E4775E" w:rsidRDefault="00965117" w:rsidP="00352C2F">
            <w:pPr>
              <w:spacing w:line="300" w:lineRule="exact"/>
              <w:ind w:leftChars="149" w:left="642" w:hangingChars="129" w:hanging="284"/>
              <w:rPr>
                <w:rFonts w:ascii="標楷體" w:eastAsia="標楷體" w:hAnsi="標楷體" w:hint="eastAsia"/>
                <w:sz w:val="22"/>
                <w:szCs w:val="22"/>
              </w:rPr>
            </w:pPr>
            <w:r w:rsidRPr="00E4775E">
              <w:rPr>
                <w:rFonts w:ascii="標楷體" w:eastAsia="標楷體" w:hAnsi="標楷體" w:hint="eastAsia"/>
                <w:sz w:val="22"/>
                <w:szCs w:val="22"/>
              </w:rPr>
              <w:t>(3)開訓日前二年內重覆參加相同班名之訓練課程(含中途離、退訓，但不含遞補期限內離訓者)。</w:t>
            </w:r>
          </w:p>
          <w:p w:rsidR="00965117" w:rsidRPr="00E4775E" w:rsidRDefault="00965117" w:rsidP="00352C2F">
            <w:pPr>
              <w:spacing w:line="300" w:lineRule="exact"/>
              <w:ind w:leftChars="149" w:left="642" w:hangingChars="129" w:hanging="284"/>
              <w:rPr>
                <w:rFonts w:ascii="標楷體" w:eastAsia="標楷體" w:hAnsi="標楷體" w:hint="eastAsia"/>
                <w:sz w:val="22"/>
                <w:szCs w:val="22"/>
              </w:rPr>
            </w:pPr>
            <w:r w:rsidRPr="00E4775E">
              <w:rPr>
                <w:rFonts w:ascii="標楷體" w:eastAsia="標楷體" w:hAnsi="標楷體" w:hint="eastAsia"/>
                <w:sz w:val="22"/>
                <w:szCs w:val="22"/>
              </w:rPr>
              <w:t>(4)開訓日前二年內已有二次(含)以上職前訓練參訓紀錄(含中途離、退訓，但不含遞補期限內離訓者)，且於提前就業或結訓後九十日內均無就業效果或紀錄。但可提供開訓日前二年內確有投保勞工保險(不含職業工會、農會、漁會及公法救助關係領取津貼之保險者)受僱事實證明文件者，不在此限。</w:t>
            </w:r>
          </w:p>
          <w:p w:rsidR="00965117" w:rsidRPr="00E4775E" w:rsidRDefault="00965117" w:rsidP="00352C2F">
            <w:pPr>
              <w:spacing w:line="300" w:lineRule="exact"/>
              <w:ind w:leftChars="149" w:left="642" w:hangingChars="129" w:hanging="284"/>
              <w:rPr>
                <w:rFonts w:ascii="標楷體" w:eastAsia="標楷體" w:hAnsi="標楷體" w:hint="eastAsia"/>
                <w:sz w:val="22"/>
                <w:szCs w:val="22"/>
              </w:rPr>
            </w:pPr>
            <w:r w:rsidRPr="00E4775E">
              <w:rPr>
                <w:rFonts w:ascii="標楷體" w:eastAsia="標楷體" w:hAnsi="標楷體" w:hint="eastAsia"/>
                <w:sz w:val="22"/>
                <w:szCs w:val="22"/>
              </w:rPr>
              <w:t>(5)前項不予錄訓之參訓歷史統計範圍，以參加</w:t>
            </w:r>
            <w:r w:rsidR="00A17BEC" w:rsidRPr="00E4775E">
              <w:rPr>
                <w:rFonts w:ascii="標楷體" w:eastAsia="標楷體" w:hAnsi="標楷體" w:hint="eastAsia"/>
                <w:sz w:val="22"/>
                <w:szCs w:val="22"/>
              </w:rPr>
              <w:t>勞動力發展署及其所屬分署</w:t>
            </w:r>
            <w:r w:rsidRPr="00E4775E">
              <w:rPr>
                <w:rFonts w:ascii="標楷體" w:eastAsia="標楷體" w:hAnsi="標楷體" w:hint="eastAsia"/>
                <w:sz w:val="22"/>
                <w:szCs w:val="22"/>
              </w:rPr>
              <w:t>自辦、委外或補助辦理之職前訓練課程或班次為限。</w:t>
            </w:r>
          </w:p>
          <w:p w:rsidR="00AC77E0" w:rsidRPr="00E4775E" w:rsidRDefault="00AC77E0" w:rsidP="00352C2F">
            <w:pPr>
              <w:numPr>
                <w:ilvl w:val="0"/>
                <w:numId w:val="6"/>
              </w:numPr>
              <w:spacing w:line="300" w:lineRule="exact"/>
              <w:rPr>
                <w:rFonts w:ascii="標楷體" w:eastAsia="標楷體" w:hAnsi="標楷體" w:hint="eastAsia"/>
                <w:sz w:val="22"/>
                <w:szCs w:val="22"/>
              </w:rPr>
            </w:pPr>
            <w:r w:rsidRPr="00E4775E">
              <w:rPr>
                <w:rFonts w:ascii="標楷體" w:eastAsia="標楷體" w:hAnsi="標楷體" w:hint="eastAsia"/>
                <w:sz w:val="22"/>
                <w:szCs w:val="22"/>
              </w:rPr>
              <w:t>錄訓原則</w:t>
            </w:r>
            <w:r w:rsidRPr="00E4775E">
              <w:rPr>
                <w:rFonts w:ascii="標楷體" w:eastAsia="標楷體" w:hAnsi="標楷體"/>
                <w:sz w:val="22"/>
                <w:szCs w:val="22"/>
              </w:rPr>
              <w:t>：</w:t>
            </w:r>
          </w:p>
          <w:p w:rsidR="00AC77E0" w:rsidRPr="00E4775E" w:rsidRDefault="000A1214" w:rsidP="00352C2F">
            <w:pPr>
              <w:spacing w:line="300" w:lineRule="exact"/>
              <w:ind w:leftChars="83" w:left="1475" w:hangingChars="580" w:hanging="1276"/>
              <w:rPr>
                <w:rFonts w:ascii="標楷體" w:eastAsia="標楷體" w:hAnsi="標楷體" w:hint="eastAsia"/>
                <w:bCs/>
                <w:sz w:val="22"/>
                <w:szCs w:val="22"/>
              </w:rPr>
            </w:pPr>
            <w:r w:rsidRPr="00E4775E">
              <w:rPr>
                <w:rFonts w:ascii="標楷體" w:eastAsia="標楷體" w:hAnsi="標楷體" w:hint="eastAsia"/>
                <w:color w:val="000000"/>
                <w:sz w:val="22"/>
                <w:szCs w:val="22"/>
              </w:rPr>
              <w:t xml:space="preserve">  </w:t>
            </w:r>
            <w:r w:rsidR="00AC77E0" w:rsidRPr="00E4775E">
              <w:rPr>
                <w:rFonts w:ascii="標楷體" w:eastAsia="標楷體" w:hAnsi="標楷體"/>
                <w:color w:val="000000"/>
                <w:sz w:val="22"/>
                <w:szCs w:val="22"/>
              </w:rPr>
              <w:t>第一順位：</w:t>
            </w:r>
            <w:r w:rsidR="00AC77E0" w:rsidRPr="00E4775E">
              <w:rPr>
                <w:rFonts w:ascii="標楷體" w:eastAsia="標楷體" w:hAnsi="標楷體" w:hint="eastAsia"/>
                <w:color w:val="000000"/>
                <w:sz w:val="22"/>
                <w:szCs w:val="22"/>
                <w:u w:val="single"/>
              </w:rPr>
              <w:t>保留3名額予「弱勢青少年」以「一律錄訓」之方式參訓，如無「弱勢青少年」則名額回歸予「一般參訓人」。</w:t>
            </w:r>
          </w:p>
          <w:p w:rsidR="000F684F" w:rsidRPr="00E4775E" w:rsidRDefault="000F684F" w:rsidP="00352C2F">
            <w:pPr>
              <w:snapToGrid w:val="0"/>
              <w:spacing w:line="300" w:lineRule="exact"/>
              <w:ind w:left="482" w:hangingChars="219" w:hanging="482"/>
              <w:jc w:val="both"/>
              <w:rPr>
                <w:rFonts w:ascii="標楷體" w:eastAsia="標楷體" w:hAnsi="標楷體" w:hint="eastAsia"/>
                <w:snapToGrid w:val="0"/>
                <w:kern w:val="0"/>
                <w:sz w:val="22"/>
                <w:szCs w:val="22"/>
              </w:rPr>
            </w:pPr>
            <w:r w:rsidRPr="00E4775E">
              <w:rPr>
                <w:rFonts w:ascii="標楷體" w:eastAsia="標楷體" w:hAnsi="標楷體" w:hint="eastAsia"/>
                <w:snapToGrid w:val="0"/>
                <w:kern w:val="0"/>
                <w:sz w:val="22"/>
                <w:szCs w:val="22"/>
              </w:rPr>
              <w:t>三、試題疑義、成績複查及申訴之作業原則:</w:t>
            </w:r>
          </w:p>
          <w:p w:rsidR="000F684F" w:rsidRPr="00E4775E" w:rsidRDefault="008F3FA0" w:rsidP="00352C2F">
            <w:pPr>
              <w:snapToGrid w:val="0"/>
              <w:spacing w:line="300" w:lineRule="exact"/>
              <w:ind w:leftChars="83" w:left="483" w:hanging="284"/>
              <w:jc w:val="both"/>
              <w:rPr>
                <w:rFonts w:ascii="標楷體" w:eastAsia="標楷體" w:hAnsi="標楷體" w:hint="eastAsia"/>
                <w:snapToGrid w:val="0"/>
                <w:kern w:val="0"/>
                <w:sz w:val="22"/>
                <w:szCs w:val="22"/>
              </w:rPr>
            </w:pPr>
            <w:r w:rsidRPr="00E4775E">
              <w:rPr>
                <w:rFonts w:ascii="標楷體" w:eastAsia="標楷體" w:hAnsi="標楷體" w:hint="eastAsia"/>
                <w:snapToGrid w:val="0"/>
                <w:kern w:val="0"/>
                <w:sz w:val="22"/>
                <w:szCs w:val="22"/>
              </w:rPr>
              <w:t>1.</w:t>
            </w:r>
            <w:r w:rsidR="000F684F" w:rsidRPr="00E4775E">
              <w:rPr>
                <w:rFonts w:ascii="標楷體" w:eastAsia="標楷體" w:hAnsi="標楷體" w:hint="eastAsia"/>
                <w:snapToGrid w:val="0"/>
                <w:kern w:val="0"/>
                <w:sz w:val="22"/>
                <w:szCs w:val="22"/>
              </w:rPr>
              <w:t>參加甄試人員對試題有疑義時，應於甄試日結束次日起三個(含)工作日內提出；對於甄試結果有異議欲申請成績複查或申訴者，應於甄試結果公告日起三個(含)工作日內提出，逾期提出者，不予受理。</w:t>
            </w:r>
          </w:p>
          <w:p w:rsidR="000F684F" w:rsidRPr="00E4775E" w:rsidRDefault="008F3FA0" w:rsidP="00352C2F">
            <w:pPr>
              <w:snapToGrid w:val="0"/>
              <w:spacing w:line="300" w:lineRule="exact"/>
              <w:ind w:leftChars="82" w:left="481" w:hanging="284"/>
              <w:jc w:val="both"/>
              <w:rPr>
                <w:rFonts w:ascii="標楷體" w:eastAsia="標楷體" w:hAnsi="標楷體" w:hint="eastAsia"/>
                <w:snapToGrid w:val="0"/>
                <w:kern w:val="0"/>
                <w:sz w:val="22"/>
                <w:szCs w:val="22"/>
              </w:rPr>
            </w:pPr>
            <w:r w:rsidRPr="00E4775E">
              <w:rPr>
                <w:rFonts w:ascii="標楷體" w:eastAsia="標楷體" w:hAnsi="標楷體" w:hint="eastAsia"/>
                <w:snapToGrid w:val="0"/>
                <w:kern w:val="0"/>
                <w:sz w:val="22"/>
                <w:szCs w:val="22"/>
              </w:rPr>
              <w:t>2.</w:t>
            </w:r>
            <w:r w:rsidR="000F684F" w:rsidRPr="00E4775E">
              <w:rPr>
                <w:rFonts w:ascii="標楷體" w:eastAsia="標楷體" w:hAnsi="標楷體" w:hint="eastAsia"/>
                <w:snapToGrid w:val="0"/>
                <w:kern w:val="0"/>
                <w:sz w:val="22"/>
                <w:szCs w:val="22"/>
              </w:rPr>
              <w:t>參加甄試人員不得要求重新評閱、申請閱覽、提供各細項分數、複印答案卷(卡)或評審表，亦不得要求告知試題命製人員及監評人員之姓名或其他有關資料。</w:t>
            </w:r>
          </w:p>
          <w:p w:rsidR="00A90A21" w:rsidRPr="00E4775E" w:rsidRDefault="000F684F" w:rsidP="00352C2F">
            <w:pPr>
              <w:spacing w:line="300" w:lineRule="exact"/>
              <w:rPr>
                <w:rFonts w:ascii="標楷體" w:eastAsia="標楷體" w:hAnsi="標楷體" w:cs="細明體" w:hint="eastAsia"/>
                <w:kern w:val="0"/>
                <w:sz w:val="22"/>
                <w:szCs w:val="22"/>
              </w:rPr>
            </w:pPr>
            <w:r w:rsidRPr="00E4775E">
              <w:rPr>
                <w:rFonts w:ascii="標楷體" w:eastAsia="標楷體" w:hAnsi="標楷體" w:cs="細明體" w:hint="eastAsia"/>
                <w:kern w:val="0"/>
                <w:sz w:val="22"/>
                <w:szCs w:val="22"/>
              </w:rPr>
              <w:t>四</w:t>
            </w:r>
            <w:r w:rsidR="00AC77E0" w:rsidRPr="00E4775E">
              <w:rPr>
                <w:rFonts w:ascii="標楷體" w:eastAsia="標楷體" w:hAnsi="標楷體" w:cs="細明體" w:hint="eastAsia"/>
                <w:kern w:val="0"/>
                <w:sz w:val="22"/>
                <w:szCs w:val="22"/>
              </w:rPr>
              <w:t>、甄試時間：</w:t>
            </w:r>
            <w:r w:rsidR="00A90A21" w:rsidRPr="00E4775E">
              <w:rPr>
                <w:rFonts w:ascii="標楷體" w:eastAsia="標楷體" w:hAnsi="標楷體" w:cs="細明體" w:hint="eastAsia"/>
                <w:kern w:val="0"/>
                <w:sz w:val="22"/>
                <w:szCs w:val="22"/>
              </w:rPr>
              <w:t>筆試  10</w:t>
            </w:r>
            <w:r w:rsidR="00432F45" w:rsidRPr="00E4775E">
              <w:rPr>
                <w:rFonts w:ascii="標楷體" w:eastAsia="標楷體" w:hAnsi="標楷體" w:cs="細明體" w:hint="eastAsia"/>
                <w:kern w:val="0"/>
                <w:sz w:val="22"/>
                <w:szCs w:val="22"/>
              </w:rPr>
              <w:t>5</w:t>
            </w:r>
            <w:r w:rsidR="00A90A21" w:rsidRPr="00E4775E">
              <w:rPr>
                <w:rFonts w:ascii="標楷體" w:eastAsia="標楷體" w:hAnsi="標楷體" w:cs="細明體" w:hint="eastAsia"/>
                <w:kern w:val="0"/>
                <w:sz w:val="22"/>
                <w:szCs w:val="22"/>
              </w:rPr>
              <w:t>年</w:t>
            </w:r>
            <w:r w:rsidR="00432F45" w:rsidRPr="00E4775E">
              <w:rPr>
                <w:rFonts w:ascii="標楷體" w:eastAsia="標楷體" w:hAnsi="標楷體" w:cs="細明體" w:hint="eastAsia"/>
                <w:kern w:val="0"/>
                <w:sz w:val="22"/>
                <w:szCs w:val="22"/>
              </w:rPr>
              <w:t>5</w:t>
            </w:r>
            <w:r w:rsidR="00A90A21" w:rsidRPr="00E4775E">
              <w:rPr>
                <w:rFonts w:ascii="標楷體" w:eastAsia="標楷體" w:hAnsi="標楷體" w:cs="細明體" w:hint="eastAsia"/>
                <w:kern w:val="0"/>
                <w:sz w:val="22"/>
                <w:szCs w:val="22"/>
              </w:rPr>
              <w:t>月</w:t>
            </w:r>
            <w:r w:rsidR="00432F45" w:rsidRPr="00E4775E">
              <w:rPr>
                <w:rFonts w:ascii="標楷體" w:eastAsia="標楷體" w:hAnsi="標楷體" w:cs="細明體" w:hint="eastAsia"/>
                <w:kern w:val="0"/>
                <w:sz w:val="22"/>
                <w:szCs w:val="22"/>
              </w:rPr>
              <w:t>10</w:t>
            </w:r>
            <w:r w:rsidR="00A90A21" w:rsidRPr="00E4775E">
              <w:rPr>
                <w:rFonts w:ascii="標楷體" w:eastAsia="標楷體" w:hAnsi="標楷體" w:cs="細明體" w:hint="eastAsia"/>
                <w:kern w:val="0"/>
                <w:sz w:val="22"/>
                <w:szCs w:val="22"/>
              </w:rPr>
              <w:t>日 (週</w:t>
            </w:r>
            <w:r w:rsidR="00432F45" w:rsidRPr="00E4775E">
              <w:rPr>
                <w:rFonts w:ascii="標楷體" w:eastAsia="標楷體" w:hAnsi="標楷體" w:cs="細明體" w:hint="eastAsia"/>
                <w:kern w:val="0"/>
                <w:sz w:val="22"/>
                <w:szCs w:val="22"/>
              </w:rPr>
              <w:t>二</w:t>
            </w:r>
            <w:r w:rsidR="00A90A21" w:rsidRPr="00E4775E">
              <w:rPr>
                <w:rFonts w:ascii="標楷體" w:eastAsia="標楷體" w:hAnsi="標楷體" w:cs="細明體" w:hint="eastAsia"/>
                <w:kern w:val="0"/>
                <w:sz w:val="22"/>
                <w:szCs w:val="22"/>
              </w:rPr>
              <w:t>)上午9點00分</w:t>
            </w:r>
          </w:p>
          <w:p w:rsidR="00A90A21" w:rsidRPr="00E4775E" w:rsidRDefault="00A90A21" w:rsidP="00352C2F">
            <w:pPr>
              <w:spacing w:line="300" w:lineRule="exact"/>
              <w:ind w:left="440" w:hangingChars="200" w:hanging="440"/>
              <w:rPr>
                <w:rFonts w:ascii="標楷體" w:eastAsia="標楷體" w:hAnsi="標楷體" w:cs="細明體" w:hint="eastAsia"/>
                <w:kern w:val="0"/>
                <w:sz w:val="22"/>
                <w:szCs w:val="22"/>
              </w:rPr>
            </w:pPr>
            <w:r w:rsidRPr="00E4775E">
              <w:rPr>
                <w:rFonts w:ascii="標楷體" w:eastAsia="標楷體" w:hAnsi="標楷體" w:cs="細明體" w:hint="eastAsia"/>
                <w:kern w:val="0"/>
                <w:sz w:val="22"/>
                <w:szCs w:val="22"/>
              </w:rPr>
              <w:t xml:space="preserve">              口試  10</w:t>
            </w:r>
            <w:r w:rsidR="00432F45" w:rsidRPr="00E4775E">
              <w:rPr>
                <w:rFonts w:ascii="標楷體" w:eastAsia="標楷體" w:hAnsi="標楷體" w:cs="細明體" w:hint="eastAsia"/>
                <w:kern w:val="0"/>
                <w:sz w:val="22"/>
                <w:szCs w:val="22"/>
              </w:rPr>
              <w:t>5</w:t>
            </w:r>
            <w:r w:rsidRPr="00E4775E">
              <w:rPr>
                <w:rFonts w:ascii="標楷體" w:eastAsia="標楷體" w:hAnsi="標楷體" w:cs="細明體" w:hint="eastAsia"/>
                <w:kern w:val="0"/>
                <w:sz w:val="22"/>
                <w:szCs w:val="22"/>
              </w:rPr>
              <w:t>年</w:t>
            </w:r>
            <w:r w:rsidR="00432F45" w:rsidRPr="00E4775E">
              <w:rPr>
                <w:rFonts w:ascii="標楷體" w:eastAsia="標楷體" w:hAnsi="標楷體" w:cs="細明體" w:hint="eastAsia"/>
                <w:kern w:val="0"/>
                <w:sz w:val="22"/>
                <w:szCs w:val="22"/>
              </w:rPr>
              <w:t>5</w:t>
            </w:r>
            <w:r w:rsidRPr="00E4775E">
              <w:rPr>
                <w:rFonts w:ascii="標楷體" w:eastAsia="標楷體" w:hAnsi="標楷體" w:cs="細明體" w:hint="eastAsia"/>
                <w:kern w:val="0"/>
                <w:sz w:val="22"/>
                <w:szCs w:val="22"/>
              </w:rPr>
              <w:t>月</w:t>
            </w:r>
            <w:r w:rsidR="006120FD" w:rsidRPr="00E4775E">
              <w:rPr>
                <w:rFonts w:ascii="標楷體" w:eastAsia="標楷體" w:hAnsi="標楷體" w:cs="細明體" w:hint="eastAsia"/>
                <w:kern w:val="0"/>
                <w:sz w:val="22"/>
                <w:szCs w:val="22"/>
              </w:rPr>
              <w:t>1</w:t>
            </w:r>
            <w:r w:rsidR="00432F45" w:rsidRPr="00E4775E">
              <w:rPr>
                <w:rFonts w:ascii="標楷體" w:eastAsia="標楷體" w:hAnsi="標楷體" w:cs="細明體" w:hint="eastAsia"/>
                <w:kern w:val="0"/>
                <w:sz w:val="22"/>
                <w:szCs w:val="22"/>
              </w:rPr>
              <w:t>3</w:t>
            </w:r>
            <w:r w:rsidRPr="00E4775E">
              <w:rPr>
                <w:rFonts w:ascii="標楷體" w:eastAsia="標楷體" w:hAnsi="標楷體" w:cs="細明體" w:hint="eastAsia"/>
                <w:kern w:val="0"/>
                <w:sz w:val="22"/>
                <w:szCs w:val="22"/>
              </w:rPr>
              <w:t>日 (週</w:t>
            </w:r>
            <w:r w:rsidR="00432F45" w:rsidRPr="00E4775E">
              <w:rPr>
                <w:rFonts w:ascii="標楷體" w:eastAsia="標楷體" w:hAnsi="標楷體" w:cs="細明體" w:hint="eastAsia"/>
                <w:kern w:val="0"/>
                <w:sz w:val="22"/>
                <w:szCs w:val="22"/>
              </w:rPr>
              <w:t>五</w:t>
            </w:r>
            <w:r w:rsidRPr="00E4775E">
              <w:rPr>
                <w:rFonts w:ascii="標楷體" w:eastAsia="標楷體" w:hAnsi="標楷體" w:cs="細明體" w:hint="eastAsia"/>
                <w:kern w:val="0"/>
                <w:sz w:val="22"/>
                <w:szCs w:val="22"/>
              </w:rPr>
              <w:t>)上午9點00分</w:t>
            </w:r>
          </w:p>
          <w:p w:rsidR="00AC77E0" w:rsidRPr="00E4775E" w:rsidRDefault="000F684F" w:rsidP="00352C2F">
            <w:pPr>
              <w:spacing w:line="300" w:lineRule="exact"/>
              <w:ind w:left="440" w:hangingChars="200" w:hanging="440"/>
              <w:rPr>
                <w:rFonts w:ascii="標楷體" w:eastAsia="標楷體" w:hAnsi="標楷體" w:hint="eastAsia"/>
                <w:sz w:val="22"/>
                <w:szCs w:val="22"/>
              </w:rPr>
            </w:pPr>
            <w:r w:rsidRPr="00E4775E">
              <w:rPr>
                <w:rFonts w:ascii="標楷體" w:eastAsia="標楷體" w:hAnsi="標楷體" w:hint="eastAsia"/>
                <w:sz w:val="22"/>
                <w:szCs w:val="22"/>
              </w:rPr>
              <w:t>五</w:t>
            </w:r>
            <w:r w:rsidR="00AC77E0" w:rsidRPr="00E4775E">
              <w:rPr>
                <w:rFonts w:ascii="標楷體" w:eastAsia="標楷體" w:hAnsi="標楷體"/>
                <w:sz w:val="22"/>
                <w:szCs w:val="22"/>
              </w:rPr>
              <w:t>、其他</w:t>
            </w:r>
            <w:r w:rsidR="00AC77E0" w:rsidRPr="00E4775E">
              <w:rPr>
                <w:rFonts w:ascii="標楷體" w:eastAsia="標楷體" w:hAnsi="標楷體" w:hint="eastAsia"/>
                <w:sz w:val="22"/>
                <w:szCs w:val="22"/>
              </w:rPr>
              <w:t>：</w:t>
            </w:r>
          </w:p>
          <w:p w:rsidR="00A90A21" w:rsidRPr="00E4775E" w:rsidRDefault="00A90A21" w:rsidP="00352C2F">
            <w:pPr>
              <w:spacing w:line="300" w:lineRule="exact"/>
              <w:ind w:leftChars="82" w:left="408" w:hangingChars="96" w:hanging="211"/>
              <w:rPr>
                <w:rFonts w:ascii="標楷體" w:eastAsia="標楷體" w:hAnsi="標楷體"/>
                <w:sz w:val="22"/>
                <w:szCs w:val="22"/>
              </w:rPr>
            </w:pPr>
            <w:r w:rsidRPr="00E4775E">
              <w:rPr>
                <w:rFonts w:ascii="標楷體" w:eastAsia="標楷體" w:hAnsi="標楷體"/>
                <w:sz w:val="22"/>
                <w:szCs w:val="22"/>
              </w:rPr>
              <w:t>1.</w:t>
            </w:r>
            <w:r w:rsidR="00E32ED1" w:rsidRPr="00E4775E">
              <w:rPr>
                <w:rFonts w:ascii="標楷體" w:eastAsia="標楷體" w:hAnsi="標楷體" w:hint="eastAsia"/>
                <w:sz w:val="22"/>
                <w:szCs w:val="22"/>
              </w:rPr>
              <w:t>筆試測驗開始十五分鐘後不得進入試場應試，視為缺考；缺考或違反筆試考場規定情節重大者，不得參加口試。</w:t>
            </w:r>
          </w:p>
          <w:p w:rsidR="00A90A21" w:rsidRPr="00E4775E" w:rsidRDefault="00E32ED1" w:rsidP="00352C2F">
            <w:pPr>
              <w:spacing w:line="300" w:lineRule="exact"/>
              <w:ind w:leftChars="82" w:left="421" w:hangingChars="102" w:hanging="224"/>
              <w:rPr>
                <w:rFonts w:ascii="標楷體" w:eastAsia="標楷體" w:hAnsi="標楷體" w:hint="eastAsia"/>
                <w:sz w:val="22"/>
                <w:szCs w:val="22"/>
              </w:rPr>
            </w:pPr>
            <w:r w:rsidRPr="00E4775E">
              <w:rPr>
                <w:rFonts w:ascii="標楷體" w:eastAsia="標楷體" w:hAnsi="標楷體" w:hint="eastAsia"/>
                <w:sz w:val="22"/>
                <w:szCs w:val="22"/>
              </w:rPr>
              <w:t>2</w:t>
            </w:r>
            <w:r w:rsidR="00A90A21" w:rsidRPr="00E4775E">
              <w:rPr>
                <w:rFonts w:ascii="標楷體" w:eastAsia="標楷體" w:hAnsi="標楷體" w:hint="eastAsia"/>
                <w:sz w:val="22"/>
                <w:szCs w:val="22"/>
              </w:rPr>
              <w:t>.錄訓名單</w:t>
            </w:r>
            <w:r w:rsidR="00432F45" w:rsidRPr="00E4775E">
              <w:rPr>
                <w:rFonts w:ascii="標楷體" w:eastAsia="標楷體" w:hAnsi="標楷體" w:hint="eastAsia"/>
                <w:sz w:val="22"/>
                <w:szCs w:val="22"/>
              </w:rPr>
              <w:t>5</w:t>
            </w:r>
            <w:r w:rsidR="001E43CF" w:rsidRPr="00E4775E">
              <w:rPr>
                <w:rFonts w:ascii="標楷體" w:eastAsia="標楷體" w:hAnsi="標楷體" w:hint="eastAsia"/>
                <w:sz w:val="22"/>
                <w:szCs w:val="22"/>
              </w:rPr>
              <w:t>月18日</w:t>
            </w:r>
            <w:r w:rsidR="00A90A21" w:rsidRPr="00E4775E">
              <w:rPr>
                <w:rFonts w:ascii="標楷體" w:eastAsia="標楷體" w:hAnsi="標楷體" w:hint="eastAsia"/>
                <w:sz w:val="22"/>
                <w:szCs w:val="22"/>
              </w:rPr>
              <w:t>公告於社團法人高雄市資訊培育協會網站http://www.istak.org.tw/，正取30名，備取10名，以電話通知錄訓者辦理報到，並於試場公佈欄公告試題題目及答案7日。</w:t>
            </w:r>
          </w:p>
          <w:p w:rsidR="00F03777" w:rsidRPr="00E4775E" w:rsidRDefault="00E32ED1" w:rsidP="00352C2F">
            <w:pPr>
              <w:snapToGrid w:val="0"/>
              <w:spacing w:line="300" w:lineRule="exact"/>
              <w:ind w:leftChars="83" w:left="199" w:right="125"/>
              <w:jc w:val="both"/>
              <w:rPr>
                <w:rFonts w:ascii="標楷體" w:eastAsia="標楷體" w:hAnsi="標楷體"/>
                <w:bCs/>
                <w:color w:val="FF0000"/>
              </w:rPr>
            </w:pPr>
            <w:r w:rsidRPr="00E4775E">
              <w:rPr>
                <w:rFonts w:ascii="標楷體" w:eastAsia="標楷體" w:hAnsi="標楷體" w:hint="eastAsia"/>
                <w:sz w:val="22"/>
                <w:szCs w:val="22"/>
              </w:rPr>
              <w:t>3</w:t>
            </w:r>
            <w:r w:rsidR="00A90A21" w:rsidRPr="00E4775E">
              <w:rPr>
                <w:rFonts w:ascii="標楷體" w:eastAsia="標楷體" w:hAnsi="標楷體"/>
                <w:sz w:val="22"/>
                <w:szCs w:val="22"/>
              </w:rPr>
              <w:t>.</w:t>
            </w:r>
            <w:r w:rsidR="00A90A21" w:rsidRPr="00E4775E">
              <w:rPr>
                <w:rFonts w:ascii="標楷體" w:eastAsia="標楷體" w:hAnsi="標楷體" w:hint="eastAsia"/>
                <w:sz w:val="22"/>
                <w:szCs w:val="22"/>
              </w:rPr>
              <w:t>經錄取未辦理參訓報到者視同棄權，缺額於開訓前一週通知備取依序遞補。</w:t>
            </w:r>
          </w:p>
        </w:tc>
      </w:tr>
      <w:tr w:rsidR="000E0A92" w:rsidRPr="00924C15" w:rsidTr="001B1351">
        <w:trPr>
          <w:trHeight w:val="348"/>
        </w:trPr>
        <w:tc>
          <w:tcPr>
            <w:tcW w:w="1260" w:type="dxa"/>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lastRenderedPageBreak/>
              <w:t>招訓人數</w:t>
            </w:r>
          </w:p>
        </w:tc>
        <w:tc>
          <w:tcPr>
            <w:tcW w:w="9000" w:type="dxa"/>
            <w:vAlign w:val="center"/>
          </w:tcPr>
          <w:p w:rsidR="000E0A92" w:rsidRPr="00924C15" w:rsidRDefault="004D3AEA" w:rsidP="00352C2F">
            <w:pPr>
              <w:snapToGrid w:val="0"/>
              <w:spacing w:line="300" w:lineRule="exact"/>
              <w:jc w:val="center"/>
              <w:rPr>
                <w:rFonts w:ascii="標楷體" w:eastAsia="標楷體" w:hAnsi="標楷體"/>
                <w:color w:val="000000"/>
              </w:rPr>
            </w:pPr>
            <w:r w:rsidRPr="00924C15">
              <w:rPr>
                <w:rFonts w:ascii="標楷體" w:eastAsia="標楷體" w:hAnsi="標楷體" w:hint="eastAsia"/>
                <w:b/>
              </w:rPr>
              <w:t>30</w:t>
            </w:r>
            <w:r w:rsidR="000E0A92" w:rsidRPr="00924C15">
              <w:rPr>
                <w:rFonts w:ascii="標楷體" w:eastAsia="標楷體" w:hAnsi="標楷體"/>
                <w:b/>
              </w:rPr>
              <w:t>人</w:t>
            </w:r>
          </w:p>
        </w:tc>
      </w:tr>
      <w:tr w:rsidR="000E0A92" w:rsidRPr="00924C15" w:rsidTr="001B1351">
        <w:trPr>
          <w:trHeight w:val="348"/>
        </w:trPr>
        <w:tc>
          <w:tcPr>
            <w:tcW w:w="1260" w:type="dxa"/>
            <w:vAlign w:val="center"/>
          </w:tcPr>
          <w:p w:rsidR="000E0A92" w:rsidRPr="00924C15" w:rsidRDefault="000E0A92"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hint="eastAsia"/>
                <w:b/>
                <w:color w:val="000000"/>
                <w:sz w:val="22"/>
                <w:szCs w:val="22"/>
              </w:rPr>
              <w:t>報名日期</w:t>
            </w:r>
          </w:p>
        </w:tc>
        <w:tc>
          <w:tcPr>
            <w:tcW w:w="9000" w:type="dxa"/>
            <w:vAlign w:val="center"/>
          </w:tcPr>
          <w:p w:rsidR="000E0A92" w:rsidRPr="00924C15" w:rsidRDefault="00E939DD" w:rsidP="00352C2F">
            <w:pPr>
              <w:snapToGrid w:val="0"/>
              <w:spacing w:line="300" w:lineRule="exact"/>
              <w:jc w:val="center"/>
              <w:rPr>
                <w:rFonts w:ascii="標楷體" w:eastAsia="標楷體" w:hAnsi="標楷體"/>
                <w:color w:val="000000"/>
              </w:rPr>
            </w:pPr>
            <w:r>
              <w:rPr>
                <w:rFonts w:ascii="標楷體" w:eastAsia="標楷體" w:hAnsi="標楷體" w:hint="eastAsia"/>
                <w:b/>
              </w:rPr>
              <w:t>即日起</w:t>
            </w:r>
            <w:r w:rsidR="000E0A92" w:rsidRPr="00924C15">
              <w:rPr>
                <w:rFonts w:ascii="標楷體" w:eastAsia="標楷體" w:hAnsi="標楷體" w:hint="eastAsia"/>
                <w:b/>
              </w:rPr>
              <w:t>至1</w:t>
            </w:r>
            <w:r w:rsidR="004D3AEA" w:rsidRPr="00924C15">
              <w:rPr>
                <w:rFonts w:ascii="標楷體" w:eastAsia="標楷體" w:hAnsi="標楷體" w:hint="eastAsia"/>
                <w:b/>
              </w:rPr>
              <w:t>0</w:t>
            </w:r>
            <w:r w:rsidR="00432F45">
              <w:rPr>
                <w:rFonts w:ascii="標楷體" w:eastAsia="標楷體" w:hAnsi="標楷體" w:hint="eastAsia"/>
                <w:b/>
              </w:rPr>
              <w:t>5</w:t>
            </w:r>
            <w:r w:rsidR="000E0A92" w:rsidRPr="00924C15">
              <w:rPr>
                <w:rFonts w:ascii="標楷體" w:eastAsia="標楷體" w:hAnsi="標楷體"/>
                <w:b/>
              </w:rPr>
              <w:t>年</w:t>
            </w:r>
            <w:r w:rsidR="00432F45">
              <w:rPr>
                <w:rFonts w:ascii="標楷體" w:eastAsia="標楷體" w:hAnsi="標楷體" w:hint="eastAsia"/>
                <w:b/>
              </w:rPr>
              <w:t>5</w:t>
            </w:r>
            <w:r w:rsidR="000E0A92" w:rsidRPr="00924C15">
              <w:rPr>
                <w:rFonts w:ascii="標楷體" w:eastAsia="標楷體" w:hAnsi="標楷體"/>
                <w:b/>
              </w:rPr>
              <w:t>月</w:t>
            </w:r>
            <w:r w:rsidR="00432F45">
              <w:rPr>
                <w:rFonts w:ascii="標楷體" w:eastAsia="標楷體" w:hAnsi="標楷體" w:hint="eastAsia"/>
                <w:b/>
              </w:rPr>
              <w:t>7</w:t>
            </w:r>
            <w:r w:rsidR="000E0A92" w:rsidRPr="00924C15">
              <w:rPr>
                <w:rFonts w:ascii="標楷體" w:eastAsia="標楷體" w:hAnsi="標楷體"/>
                <w:b/>
              </w:rPr>
              <w:t>日</w:t>
            </w:r>
          </w:p>
        </w:tc>
      </w:tr>
      <w:tr w:rsidR="000E0A92" w:rsidRPr="00040497" w:rsidTr="00040497">
        <w:trPr>
          <w:trHeight w:val="759"/>
        </w:trPr>
        <w:tc>
          <w:tcPr>
            <w:tcW w:w="1260" w:type="dxa"/>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t>預定上課時間</w:t>
            </w:r>
          </w:p>
        </w:tc>
        <w:tc>
          <w:tcPr>
            <w:tcW w:w="9000" w:type="dxa"/>
            <w:vAlign w:val="center"/>
          </w:tcPr>
          <w:p w:rsidR="00833E37" w:rsidRPr="00924C15" w:rsidRDefault="000E0A92" w:rsidP="00352C2F">
            <w:pPr>
              <w:snapToGrid w:val="0"/>
              <w:spacing w:line="300" w:lineRule="exact"/>
              <w:ind w:firstLineChars="50" w:firstLine="120"/>
              <w:jc w:val="center"/>
              <w:rPr>
                <w:rFonts w:ascii="標楷體" w:eastAsia="標楷體" w:hAnsi="標楷體" w:hint="eastAsia"/>
                <w:b/>
              </w:rPr>
            </w:pPr>
            <w:r w:rsidRPr="00924C15">
              <w:rPr>
                <w:rFonts w:ascii="標楷體" w:eastAsia="標楷體" w:hAnsi="標楷體" w:hint="eastAsia"/>
                <w:b/>
              </w:rPr>
              <w:t>10</w:t>
            </w:r>
            <w:r w:rsidR="00432F45">
              <w:rPr>
                <w:rFonts w:ascii="標楷體" w:eastAsia="標楷體" w:hAnsi="標楷體" w:hint="eastAsia"/>
                <w:b/>
              </w:rPr>
              <w:t>5</w:t>
            </w:r>
            <w:r w:rsidRPr="00924C15">
              <w:rPr>
                <w:rFonts w:ascii="標楷體" w:eastAsia="標楷體" w:hAnsi="標楷體"/>
                <w:b/>
              </w:rPr>
              <w:t>年</w:t>
            </w:r>
            <w:r w:rsidR="00965117">
              <w:rPr>
                <w:rFonts w:ascii="標楷體" w:eastAsia="標楷體" w:hAnsi="標楷體" w:hint="eastAsia"/>
                <w:b/>
              </w:rPr>
              <w:t>5</w:t>
            </w:r>
            <w:r w:rsidRPr="00924C15">
              <w:rPr>
                <w:rFonts w:ascii="標楷體" w:eastAsia="標楷體" w:hAnsi="標楷體"/>
                <w:b/>
              </w:rPr>
              <w:t>月</w:t>
            </w:r>
            <w:r w:rsidR="00965117">
              <w:rPr>
                <w:rFonts w:ascii="標楷體" w:eastAsia="標楷體" w:hAnsi="標楷體" w:hint="eastAsia"/>
                <w:b/>
              </w:rPr>
              <w:t>25</w:t>
            </w:r>
            <w:r w:rsidRPr="00924C15">
              <w:rPr>
                <w:rFonts w:ascii="標楷體" w:eastAsia="標楷體" w:hAnsi="標楷體"/>
                <w:b/>
              </w:rPr>
              <w:t>日（星期</w:t>
            </w:r>
            <w:r w:rsidR="006120FD">
              <w:rPr>
                <w:rFonts w:ascii="標楷體" w:eastAsia="標楷體" w:hAnsi="標楷體" w:hint="eastAsia"/>
                <w:b/>
              </w:rPr>
              <w:t>三</w:t>
            </w:r>
            <w:r w:rsidRPr="00924C15">
              <w:rPr>
                <w:rFonts w:ascii="標楷體" w:eastAsia="標楷體" w:hAnsi="標楷體"/>
                <w:b/>
              </w:rPr>
              <w:t>）至</w:t>
            </w:r>
            <w:r w:rsidR="00965117">
              <w:rPr>
                <w:rFonts w:ascii="標楷體" w:eastAsia="標楷體" w:hAnsi="標楷體" w:hint="eastAsia"/>
                <w:b/>
              </w:rPr>
              <w:t>7</w:t>
            </w:r>
            <w:r w:rsidRPr="00924C15">
              <w:rPr>
                <w:rFonts w:ascii="標楷體" w:eastAsia="標楷體" w:hAnsi="標楷體"/>
                <w:b/>
              </w:rPr>
              <w:t>月</w:t>
            </w:r>
            <w:r w:rsidR="00965117">
              <w:rPr>
                <w:rFonts w:ascii="標楷體" w:eastAsia="標楷體" w:hAnsi="標楷體" w:hint="eastAsia"/>
                <w:b/>
              </w:rPr>
              <w:t>11</w:t>
            </w:r>
            <w:r w:rsidRPr="00924C15">
              <w:rPr>
                <w:rFonts w:ascii="標楷體" w:eastAsia="標楷體" w:hAnsi="標楷體"/>
                <w:b/>
              </w:rPr>
              <w:t>日（星期</w:t>
            </w:r>
            <w:r w:rsidR="006120FD">
              <w:rPr>
                <w:rFonts w:ascii="標楷體" w:eastAsia="標楷體" w:hAnsi="標楷體" w:hint="eastAsia"/>
                <w:b/>
              </w:rPr>
              <w:t>一</w:t>
            </w:r>
            <w:r w:rsidRPr="00924C15">
              <w:rPr>
                <w:rFonts w:ascii="標楷體" w:eastAsia="標楷體" w:hAnsi="標楷體"/>
                <w:b/>
              </w:rPr>
              <w:t>）</w:t>
            </w:r>
          </w:p>
          <w:p w:rsidR="000E0A92" w:rsidRPr="00040497" w:rsidRDefault="000E0A92" w:rsidP="00352C2F">
            <w:pPr>
              <w:snapToGrid w:val="0"/>
              <w:spacing w:line="300" w:lineRule="exact"/>
              <w:ind w:firstLineChars="50" w:firstLine="120"/>
              <w:jc w:val="center"/>
              <w:rPr>
                <w:rFonts w:ascii="標楷體" w:eastAsia="標楷體" w:hAnsi="標楷體"/>
                <w:b/>
              </w:rPr>
            </w:pPr>
            <w:r w:rsidRPr="00924C15">
              <w:rPr>
                <w:rFonts w:ascii="標楷體" w:eastAsia="標楷體" w:hAnsi="標楷體"/>
                <w:b/>
              </w:rPr>
              <w:t>週</w:t>
            </w:r>
            <w:r w:rsidR="00833E37" w:rsidRPr="00924C15">
              <w:rPr>
                <w:rFonts w:ascii="標楷體" w:eastAsia="標楷體" w:hAnsi="標楷體" w:hint="eastAsia"/>
                <w:b/>
              </w:rPr>
              <w:t>一</w:t>
            </w:r>
            <w:r w:rsidR="004D3AEA" w:rsidRPr="00924C15">
              <w:rPr>
                <w:rFonts w:ascii="標楷體" w:eastAsia="標楷體" w:hAnsi="標楷體" w:hint="eastAsia"/>
                <w:b/>
              </w:rPr>
              <w:t>至週</w:t>
            </w:r>
            <w:r w:rsidR="00ED7C08">
              <w:rPr>
                <w:rFonts w:ascii="標楷體" w:eastAsia="標楷體" w:hAnsi="標楷體" w:hint="eastAsia"/>
                <w:b/>
              </w:rPr>
              <w:t>五</w:t>
            </w:r>
            <w:r w:rsidR="008A03B7">
              <w:rPr>
                <w:rFonts w:ascii="標楷體" w:eastAsia="標楷體" w:hAnsi="標楷體" w:hint="eastAsia"/>
                <w:b/>
              </w:rPr>
              <w:t>8</w:t>
            </w:r>
            <w:r w:rsidRPr="00924C15">
              <w:rPr>
                <w:rFonts w:ascii="標楷體" w:eastAsia="標楷體" w:hAnsi="標楷體"/>
                <w:b/>
              </w:rPr>
              <w:t>:</w:t>
            </w:r>
            <w:r w:rsidR="008A03B7">
              <w:rPr>
                <w:rFonts w:ascii="標楷體" w:eastAsia="標楷體" w:hAnsi="標楷體" w:hint="eastAsia"/>
                <w:b/>
              </w:rPr>
              <w:t>4</w:t>
            </w:r>
            <w:r w:rsidRPr="00924C15">
              <w:rPr>
                <w:rFonts w:ascii="標楷體" w:eastAsia="標楷體" w:hAnsi="標楷體" w:hint="eastAsia"/>
                <w:b/>
              </w:rPr>
              <w:t>0</w:t>
            </w:r>
            <w:r w:rsidRPr="00924C15">
              <w:rPr>
                <w:rFonts w:ascii="標楷體" w:eastAsia="標楷體" w:hAnsi="標楷體"/>
                <w:b/>
              </w:rPr>
              <w:t>-</w:t>
            </w:r>
            <w:r w:rsidRPr="00924C15">
              <w:rPr>
                <w:rFonts w:ascii="標楷體" w:eastAsia="標楷體" w:hAnsi="標楷體" w:hint="eastAsia"/>
                <w:b/>
              </w:rPr>
              <w:t>1</w:t>
            </w:r>
            <w:r w:rsidR="004D3AEA" w:rsidRPr="00924C15">
              <w:rPr>
                <w:rFonts w:ascii="標楷體" w:eastAsia="標楷體" w:hAnsi="標楷體" w:hint="eastAsia"/>
                <w:b/>
              </w:rPr>
              <w:t>2</w:t>
            </w:r>
            <w:r w:rsidRPr="00924C15">
              <w:rPr>
                <w:rFonts w:ascii="標楷體" w:eastAsia="標楷體" w:hAnsi="標楷體"/>
                <w:b/>
              </w:rPr>
              <w:t>:</w:t>
            </w:r>
            <w:r w:rsidR="008A03B7">
              <w:rPr>
                <w:rFonts w:ascii="標楷體" w:eastAsia="標楷體" w:hAnsi="標楷體" w:hint="eastAsia"/>
                <w:b/>
              </w:rPr>
              <w:t>4</w:t>
            </w:r>
            <w:r w:rsidR="000A2154">
              <w:rPr>
                <w:rFonts w:ascii="標楷體" w:eastAsia="標楷體" w:hAnsi="標楷體" w:hint="eastAsia"/>
                <w:b/>
              </w:rPr>
              <w:t>0</w:t>
            </w:r>
            <w:r w:rsidR="00040497">
              <w:rPr>
                <w:rFonts w:ascii="標楷體" w:eastAsia="標楷體" w:hAnsi="標楷體" w:hint="eastAsia"/>
                <w:b/>
              </w:rPr>
              <w:t xml:space="preserve"> </w:t>
            </w:r>
            <w:r w:rsidR="004D3AEA" w:rsidRPr="00924C15">
              <w:rPr>
                <w:rFonts w:ascii="標楷體" w:eastAsia="標楷體" w:hAnsi="標楷體" w:hint="eastAsia"/>
                <w:b/>
              </w:rPr>
              <w:t>13:</w:t>
            </w:r>
            <w:r w:rsidR="008A03B7">
              <w:rPr>
                <w:rFonts w:ascii="標楷體" w:eastAsia="標楷體" w:hAnsi="標楷體" w:hint="eastAsia"/>
                <w:b/>
              </w:rPr>
              <w:t>4</w:t>
            </w:r>
            <w:r w:rsidR="004D3AEA" w:rsidRPr="00924C15">
              <w:rPr>
                <w:rFonts w:ascii="標楷體" w:eastAsia="標楷體" w:hAnsi="標楷體" w:hint="eastAsia"/>
                <w:b/>
              </w:rPr>
              <w:t>0-1</w:t>
            </w:r>
            <w:r w:rsidR="000A2154">
              <w:rPr>
                <w:rFonts w:ascii="標楷體" w:eastAsia="標楷體" w:hAnsi="標楷體" w:hint="eastAsia"/>
                <w:b/>
              </w:rPr>
              <w:t>7</w:t>
            </w:r>
            <w:r w:rsidR="004D3AEA" w:rsidRPr="00924C15">
              <w:rPr>
                <w:rFonts w:ascii="標楷體" w:eastAsia="標楷體" w:hAnsi="標楷體" w:hint="eastAsia"/>
                <w:b/>
              </w:rPr>
              <w:t>:</w:t>
            </w:r>
            <w:r w:rsidR="008A03B7">
              <w:rPr>
                <w:rFonts w:ascii="標楷體" w:eastAsia="標楷體" w:hAnsi="標楷體" w:hint="eastAsia"/>
                <w:b/>
              </w:rPr>
              <w:t>4</w:t>
            </w:r>
            <w:r w:rsidR="004D3AEA" w:rsidRPr="00924C15">
              <w:rPr>
                <w:rFonts w:ascii="標楷體" w:eastAsia="標楷體" w:hAnsi="標楷體" w:hint="eastAsia"/>
                <w:b/>
              </w:rPr>
              <w:t>0</w:t>
            </w:r>
            <w:r w:rsidRPr="00924C15">
              <w:rPr>
                <w:rFonts w:ascii="標楷體" w:eastAsia="標楷體" w:hAnsi="標楷體"/>
                <w:b/>
              </w:rPr>
              <w:t>，共計</w:t>
            </w:r>
            <w:r w:rsidR="004D3AEA" w:rsidRPr="00924C15">
              <w:rPr>
                <w:rFonts w:ascii="標楷體" w:eastAsia="標楷體" w:hAnsi="標楷體" w:hint="eastAsia"/>
                <w:b/>
              </w:rPr>
              <w:t>250</w:t>
            </w:r>
            <w:r w:rsidRPr="00924C15">
              <w:rPr>
                <w:rFonts w:ascii="標楷體" w:eastAsia="標楷體" w:hAnsi="標楷體"/>
                <w:b/>
              </w:rPr>
              <w:t>小時</w:t>
            </w:r>
          </w:p>
        </w:tc>
      </w:tr>
      <w:tr w:rsidR="000E0A92" w:rsidRPr="00924C15" w:rsidTr="001B1351">
        <w:trPr>
          <w:trHeight w:val="370"/>
        </w:trPr>
        <w:tc>
          <w:tcPr>
            <w:tcW w:w="1260" w:type="dxa"/>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t>授課師資</w:t>
            </w:r>
          </w:p>
        </w:tc>
        <w:tc>
          <w:tcPr>
            <w:tcW w:w="9000" w:type="dxa"/>
            <w:vAlign w:val="center"/>
          </w:tcPr>
          <w:p w:rsidR="000E0A92" w:rsidRPr="00E32ED1" w:rsidRDefault="007F27E5" w:rsidP="00352C2F">
            <w:pPr>
              <w:snapToGrid w:val="0"/>
              <w:spacing w:line="300" w:lineRule="exact"/>
              <w:ind w:firstLineChars="50" w:firstLine="110"/>
              <w:jc w:val="both"/>
              <w:rPr>
                <w:rFonts w:ascii="標楷體" w:eastAsia="標楷體" w:hAnsi="標楷體"/>
                <w:color w:val="000000"/>
                <w:sz w:val="22"/>
                <w:szCs w:val="22"/>
              </w:rPr>
            </w:pPr>
            <w:r w:rsidRPr="00E32ED1">
              <w:rPr>
                <w:rFonts w:ascii="標楷體" w:eastAsia="標楷體" w:hAnsi="標楷體" w:hint="eastAsia"/>
                <w:color w:val="000000"/>
                <w:sz w:val="22"/>
                <w:szCs w:val="22"/>
              </w:rPr>
              <w:t>具兒童課後服務專業背景及實務經驗師資</w:t>
            </w:r>
          </w:p>
        </w:tc>
      </w:tr>
      <w:tr w:rsidR="000E0A92" w:rsidRPr="00924C15" w:rsidTr="001B1351">
        <w:trPr>
          <w:trHeight w:val="437"/>
        </w:trPr>
        <w:tc>
          <w:tcPr>
            <w:tcW w:w="1260" w:type="dxa"/>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b/>
                <w:color w:val="000000"/>
                <w:sz w:val="22"/>
                <w:szCs w:val="22"/>
              </w:rPr>
              <w:t>費</w:t>
            </w:r>
            <w:r w:rsidR="001C6B84">
              <w:rPr>
                <w:rFonts w:ascii="標楷體" w:eastAsia="標楷體" w:hAnsi="標楷體" w:hint="eastAsia"/>
                <w:b/>
                <w:color w:val="000000"/>
                <w:sz w:val="22"/>
                <w:szCs w:val="22"/>
              </w:rPr>
              <w:t xml:space="preserve">   </w:t>
            </w:r>
            <w:r w:rsidRPr="00924C15">
              <w:rPr>
                <w:rFonts w:ascii="標楷體" w:eastAsia="標楷體" w:hAnsi="標楷體"/>
                <w:b/>
                <w:color w:val="000000"/>
                <w:sz w:val="22"/>
                <w:szCs w:val="22"/>
              </w:rPr>
              <w:t>用</w:t>
            </w:r>
          </w:p>
        </w:tc>
        <w:tc>
          <w:tcPr>
            <w:tcW w:w="9000" w:type="dxa"/>
            <w:vAlign w:val="center"/>
          </w:tcPr>
          <w:p w:rsidR="000C3F58" w:rsidRPr="00E32ED1" w:rsidRDefault="000C3F58" w:rsidP="00352C2F">
            <w:pPr>
              <w:snapToGrid w:val="0"/>
              <w:spacing w:line="300" w:lineRule="exact"/>
              <w:rPr>
                <w:rFonts w:ascii="標楷體" w:eastAsia="標楷體" w:hAnsi="標楷體" w:hint="eastAsia"/>
                <w:bCs/>
                <w:sz w:val="22"/>
                <w:szCs w:val="22"/>
              </w:rPr>
            </w:pPr>
            <w:r w:rsidRPr="00E32ED1">
              <w:rPr>
                <w:rFonts w:ascii="標楷體" w:eastAsia="標楷體" w:hAnsi="標楷體" w:hint="eastAsia"/>
                <w:bCs/>
                <w:sz w:val="22"/>
                <w:szCs w:val="22"/>
              </w:rPr>
              <w:t>一、一般國民失業者自繳20%，計</w:t>
            </w:r>
            <w:r w:rsidR="00965117">
              <w:rPr>
                <w:rFonts w:ascii="標楷體" w:eastAsia="標楷體" w:hAnsi="標楷體" w:hint="eastAsia"/>
                <w:bCs/>
                <w:sz w:val="22"/>
                <w:szCs w:val="22"/>
              </w:rPr>
              <w:t>3800</w:t>
            </w:r>
            <w:r w:rsidRPr="00E32ED1">
              <w:rPr>
                <w:rFonts w:ascii="標楷體" w:eastAsia="標楷體" w:hAnsi="標楷體" w:hint="eastAsia"/>
                <w:bCs/>
                <w:sz w:val="22"/>
                <w:szCs w:val="22"/>
              </w:rPr>
              <w:t>元。</w:t>
            </w:r>
          </w:p>
          <w:p w:rsidR="000E0A92" w:rsidRPr="00E32ED1" w:rsidRDefault="000C3F58" w:rsidP="00352C2F">
            <w:pPr>
              <w:snapToGrid w:val="0"/>
              <w:spacing w:line="300" w:lineRule="exact"/>
              <w:ind w:left="359" w:hangingChars="163" w:hanging="359"/>
              <w:rPr>
                <w:rFonts w:ascii="標楷體" w:eastAsia="標楷體" w:hAnsi="標楷體" w:hint="eastAsia"/>
                <w:b/>
                <w:color w:val="000000"/>
                <w:sz w:val="22"/>
                <w:szCs w:val="22"/>
              </w:rPr>
            </w:pPr>
            <w:r w:rsidRPr="00E32ED1">
              <w:rPr>
                <w:rFonts w:ascii="標楷體" w:eastAsia="標楷體" w:hAnsi="標楷體" w:hint="eastAsia"/>
                <w:bCs/>
                <w:sz w:val="22"/>
                <w:szCs w:val="22"/>
              </w:rPr>
              <w:t>二、特</w:t>
            </w:r>
            <w:r w:rsidR="00B13129" w:rsidRPr="00E32ED1">
              <w:rPr>
                <w:rFonts w:ascii="標楷體" w:eastAsia="標楷體" w:hAnsi="標楷體" w:hint="eastAsia"/>
                <w:bCs/>
                <w:sz w:val="22"/>
                <w:szCs w:val="22"/>
              </w:rPr>
              <w:t>定</w:t>
            </w:r>
            <w:r w:rsidRPr="00E32ED1">
              <w:rPr>
                <w:rFonts w:ascii="標楷體" w:eastAsia="標楷體" w:hAnsi="標楷體" w:hint="eastAsia"/>
                <w:bCs/>
                <w:sz w:val="22"/>
                <w:szCs w:val="22"/>
              </w:rPr>
              <w:t>對象之失業者</w:t>
            </w:r>
            <w:r w:rsidR="00434971" w:rsidRPr="00E32ED1">
              <w:rPr>
                <w:rFonts w:ascii="標楷體" w:eastAsia="標楷體" w:hAnsi="標楷體" w:hint="eastAsia"/>
                <w:bCs/>
                <w:sz w:val="22"/>
                <w:szCs w:val="22"/>
              </w:rPr>
              <w:t>或</w:t>
            </w:r>
            <w:r w:rsidRPr="00E32ED1">
              <w:rPr>
                <w:rFonts w:ascii="標楷體" w:eastAsia="標楷體" w:hAnsi="標楷體" w:hint="eastAsia"/>
                <w:bCs/>
                <w:sz w:val="22"/>
                <w:szCs w:val="22"/>
              </w:rPr>
              <w:t>具就業保險被保險人身份之失業者100%全額補助。</w:t>
            </w:r>
          </w:p>
        </w:tc>
      </w:tr>
      <w:tr w:rsidR="00640210" w:rsidRPr="00924C15" w:rsidTr="001B1351">
        <w:trPr>
          <w:trHeight w:val="437"/>
        </w:trPr>
        <w:tc>
          <w:tcPr>
            <w:tcW w:w="1260" w:type="dxa"/>
            <w:vAlign w:val="center"/>
          </w:tcPr>
          <w:p w:rsidR="00640210" w:rsidRPr="00924C15" w:rsidRDefault="00640210"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hint="eastAsia"/>
                <w:b/>
                <w:color w:val="000000"/>
                <w:sz w:val="22"/>
                <w:szCs w:val="22"/>
              </w:rPr>
              <w:t>經費來源</w:t>
            </w:r>
          </w:p>
        </w:tc>
        <w:tc>
          <w:tcPr>
            <w:tcW w:w="9000" w:type="dxa"/>
            <w:vAlign w:val="center"/>
          </w:tcPr>
          <w:p w:rsidR="00640210" w:rsidRPr="00CD34B6" w:rsidRDefault="00A90A21" w:rsidP="00352C2F">
            <w:pPr>
              <w:snapToGrid w:val="0"/>
              <w:spacing w:line="300" w:lineRule="exact"/>
              <w:rPr>
                <w:rFonts w:ascii="標楷體" w:eastAsia="標楷體" w:hAnsi="標楷體" w:hint="eastAsia"/>
                <w:sz w:val="22"/>
                <w:szCs w:val="22"/>
              </w:rPr>
            </w:pPr>
            <w:r w:rsidRPr="00A90A21">
              <w:rPr>
                <w:rFonts w:ascii="標楷體" w:eastAsia="標楷體" w:hAnsi="標楷體" w:hint="eastAsia"/>
                <w:sz w:val="22"/>
                <w:szCs w:val="22"/>
                <w:shd w:val="clear" w:color="auto" w:fill="FFFFFF"/>
              </w:rPr>
              <w:t>勞動部勞動力發展署高屏澎東分署就業安定基金補助高雄市政府勞工局訓練就業中心辦理10</w:t>
            </w:r>
            <w:r w:rsidR="00965117">
              <w:rPr>
                <w:rFonts w:ascii="標楷體" w:eastAsia="標楷體" w:hAnsi="標楷體" w:hint="eastAsia"/>
                <w:sz w:val="22"/>
                <w:szCs w:val="22"/>
                <w:shd w:val="clear" w:color="auto" w:fill="FFFFFF"/>
              </w:rPr>
              <w:t>5</w:t>
            </w:r>
            <w:r w:rsidRPr="00A90A21">
              <w:rPr>
                <w:rFonts w:ascii="標楷體" w:eastAsia="標楷體" w:hAnsi="標楷體" w:hint="eastAsia"/>
                <w:sz w:val="22"/>
                <w:szCs w:val="22"/>
                <w:shd w:val="clear" w:color="auto" w:fill="FFFFFF"/>
              </w:rPr>
              <w:t>年度失業者職業訓練</w:t>
            </w:r>
          </w:p>
        </w:tc>
      </w:tr>
      <w:tr w:rsidR="000E0A92" w:rsidRPr="00924C15" w:rsidTr="00C56DA8">
        <w:trPr>
          <w:trHeight w:val="551"/>
        </w:trPr>
        <w:tc>
          <w:tcPr>
            <w:tcW w:w="1260" w:type="dxa"/>
            <w:vAlign w:val="center"/>
          </w:tcPr>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hint="eastAsia"/>
                <w:b/>
                <w:color w:val="000000"/>
                <w:sz w:val="22"/>
                <w:szCs w:val="22"/>
              </w:rPr>
              <w:t>說明</w:t>
            </w:r>
            <w:r w:rsidRPr="00924C15">
              <w:rPr>
                <w:rFonts w:ascii="標楷體" w:eastAsia="標楷體" w:hAnsi="標楷體"/>
                <w:b/>
                <w:color w:val="000000"/>
                <w:sz w:val="22"/>
                <w:szCs w:val="22"/>
              </w:rPr>
              <w:t>事項</w:t>
            </w:r>
          </w:p>
        </w:tc>
        <w:tc>
          <w:tcPr>
            <w:tcW w:w="9000" w:type="dxa"/>
            <w:vAlign w:val="center"/>
          </w:tcPr>
          <w:p w:rsidR="007A1870" w:rsidRPr="00E32ED1" w:rsidRDefault="009B07FD" w:rsidP="00352C2F">
            <w:pPr>
              <w:numPr>
                <w:ilvl w:val="0"/>
                <w:numId w:val="4"/>
              </w:numPr>
              <w:tabs>
                <w:tab w:val="clear" w:pos="360"/>
                <w:tab w:val="num" w:pos="0"/>
              </w:tabs>
              <w:snapToGrid w:val="0"/>
              <w:spacing w:line="300" w:lineRule="exact"/>
              <w:ind w:left="483" w:hanging="483"/>
              <w:jc w:val="both"/>
              <w:rPr>
                <w:rFonts w:ascii="標楷體" w:eastAsia="標楷體" w:hAnsi="標楷體" w:hint="eastAsia"/>
                <w:sz w:val="22"/>
                <w:szCs w:val="22"/>
              </w:rPr>
            </w:pPr>
            <w:r w:rsidRPr="00E32ED1">
              <w:rPr>
                <w:rFonts w:ascii="標楷體" w:eastAsia="標楷體" w:hAnsi="標楷體" w:hint="eastAsia"/>
                <w:sz w:val="22"/>
                <w:szCs w:val="22"/>
              </w:rPr>
              <w:t>依教育部</w:t>
            </w:r>
            <w:r w:rsidR="005620AE" w:rsidRPr="00E32ED1">
              <w:rPr>
                <w:rFonts w:ascii="標楷體" w:eastAsia="標楷體" w:hAnsi="標楷體" w:hint="eastAsia"/>
                <w:noProof/>
                <w:sz w:val="22"/>
                <w:szCs w:val="22"/>
              </w:rPr>
              <w:t>兒童課後照顧服務班與中心設立及管理辦法</w:t>
            </w:r>
            <w:r w:rsidRPr="00E32ED1">
              <w:rPr>
                <w:rFonts w:ascii="標楷體" w:eastAsia="標楷體" w:hAnsi="標楷體" w:hint="eastAsia"/>
                <w:sz w:val="22"/>
                <w:szCs w:val="22"/>
              </w:rPr>
              <w:t>規定，提供課後照顧服務之人員，</w:t>
            </w:r>
            <w:r w:rsidR="007A1870" w:rsidRPr="00E32ED1">
              <w:rPr>
                <w:rFonts w:ascii="標楷體" w:eastAsia="標楷體" w:hAnsi="標楷體" w:hint="eastAsia"/>
                <w:sz w:val="22"/>
                <w:szCs w:val="22"/>
              </w:rPr>
              <w:t xml:space="preserve">  </w:t>
            </w:r>
            <w:r w:rsidRPr="00E32ED1">
              <w:rPr>
                <w:rFonts w:ascii="標楷體" w:eastAsia="標楷體" w:hAnsi="標楷體" w:hint="eastAsia"/>
                <w:sz w:val="22"/>
                <w:szCs w:val="22"/>
              </w:rPr>
              <w:t xml:space="preserve">必須具備高中以下學校教師資格，或曾任國小兼任、代理、代課教師或教學支援人員且表現良好；公私立大專以上畢業且修畢師資培育規定教育學程；符合兒童及少年福利機構專業人員資格 (保母不包括在內 )；如果只有高中以上學校畢業，則必須要經過縣市教育、社政、勞政等單位辦理 180小時以上課後照顧服務人員專業訓練課程結訓。 </w:t>
            </w:r>
          </w:p>
          <w:p w:rsidR="009B25C1" w:rsidRPr="00E32ED1" w:rsidRDefault="009C26F9" w:rsidP="00352C2F">
            <w:pPr>
              <w:numPr>
                <w:ilvl w:val="0"/>
                <w:numId w:val="4"/>
              </w:numPr>
              <w:tabs>
                <w:tab w:val="clear" w:pos="360"/>
                <w:tab w:val="num" w:pos="0"/>
              </w:tabs>
              <w:snapToGrid w:val="0"/>
              <w:spacing w:line="300" w:lineRule="exact"/>
              <w:ind w:left="483" w:hanging="483"/>
              <w:jc w:val="both"/>
              <w:rPr>
                <w:rFonts w:ascii="標楷體" w:eastAsia="標楷體" w:hAnsi="標楷體" w:hint="eastAsia"/>
                <w:sz w:val="22"/>
                <w:szCs w:val="22"/>
              </w:rPr>
            </w:pPr>
            <w:r w:rsidRPr="00E32ED1">
              <w:rPr>
                <w:rFonts w:ascii="標楷體" w:eastAsia="標楷體" w:hAnsi="標楷體" w:hint="eastAsia"/>
                <w:color w:val="000000"/>
                <w:sz w:val="22"/>
                <w:szCs w:val="22"/>
              </w:rPr>
              <w:t>藉由本訓練，</w:t>
            </w:r>
            <w:r w:rsidR="003C0567" w:rsidRPr="00E32ED1">
              <w:rPr>
                <w:rFonts w:ascii="標楷體" w:eastAsia="標楷體" w:hAnsi="標楷體" w:hint="eastAsia"/>
                <w:color w:val="000000"/>
                <w:sz w:val="22"/>
                <w:szCs w:val="22"/>
              </w:rPr>
              <w:t>可</w:t>
            </w:r>
            <w:r w:rsidRPr="00E32ED1">
              <w:rPr>
                <w:rFonts w:ascii="標楷體" w:eastAsia="標楷體" w:hAnsi="標楷體" w:hint="eastAsia"/>
                <w:color w:val="000000"/>
                <w:sz w:val="22"/>
                <w:szCs w:val="22"/>
              </w:rPr>
              <w:t>讓有心從事課後照顧服務發展的失業者，於充實知能與取得資格之後有順利就業之機會。</w:t>
            </w:r>
          </w:p>
          <w:p w:rsidR="007A1870" w:rsidRPr="00E32ED1" w:rsidRDefault="00E32ED1" w:rsidP="00352C2F">
            <w:pPr>
              <w:numPr>
                <w:ilvl w:val="0"/>
                <w:numId w:val="4"/>
              </w:numPr>
              <w:tabs>
                <w:tab w:val="clear" w:pos="360"/>
                <w:tab w:val="num" w:pos="0"/>
              </w:tabs>
              <w:snapToGrid w:val="0"/>
              <w:spacing w:line="300" w:lineRule="exact"/>
              <w:ind w:left="483" w:hanging="483"/>
              <w:jc w:val="both"/>
              <w:rPr>
                <w:rFonts w:ascii="標楷體" w:eastAsia="標楷體" w:hAnsi="標楷體" w:hint="eastAsia"/>
                <w:sz w:val="22"/>
                <w:szCs w:val="22"/>
              </w:rPr>
            </w:pPr>
            <w:r w:rsidRPr="00E32ED1">
              <w:rPr>
                <w:rFonts w:ascii="標楷體" w:eastAsia="標楷體" w:hAnsi="標楷體" w:cs="標楷體" w:hint="eastAsia"/>
                <w:sz w:val="22"/>
                <w:szCs w:val="22"/>
              </w:rPr>
              <w:t>報名截止日應有50人以上報訓，甄試當日應有30人以上到考，如有人數不足將辦理延後開班;第2次延班錄取人數或開班人數未達20人者將予停班。</w:t>
            </w:r>
          </w:p>
        </w:tc>
      </w:tr>
      <w:tr w:rsidR="000E0A92" w:rsidRPr="00924C15" w:rsidTr="001B1351">
        <w:trPr>
          <w:trHeight w:val="603"/>
        </w:trPr>
        <w:tc>
          <w:tcPr>
            <w:tcW w:w="1260" w:type="dxa"/>
            <w:vAlign w:val="center"/>
          </w:tcPr>
          <w:p w:rsidR="000E0A92" w:rsidRPr="00924C15" w:rsidRDefault="000E0A92" w:rsidP="00352C2F">
            <w:pPr>
              <w:snapToGrid w:val="0"/>
              <w:spacing w:line="300" w:lineRule="exact"/>
              <w:rPr>
                <w:rFonts w:ascii="標楷體" w:eastAsia="標楷體" w:hAnsi="標楷體" w:hint="eastAsia"/>
                <w:b/>
                <w:color w:val="000000"/>
                <w:sz w:val="22"/>
                <w:szCs w:val="22"/>
              </w:rPr>
            </w:pPr>
            <w:r w:rsidRPr="00924C15">
              <w:rPr>
                <w:rFonts w:ascii="標楷體" w:eastAsia="標楷體" w:hAnsi="標楷體"/>
                <w:b/>
                <w:color w:val="000000"/>
                <w:sz w:val="22"/>
                <w:szCs w:val="22"/>
              </w:rPr>
              <w:t>訓練單位</w:t>
            </w:r>
          </w:p>
          <w:p w:rsidR="000E0A92" w:rsidRPr="00924C15" w:rsidRDefault="000E0A92" w:rsidP="00352C2F">
            <w:pPr>
              <w:snapToGrid w:val="0"/>
              <w:spacing w:line="300" w:lineRule="exact"/>
              <w:rPr>
                <w:rFonts w:ascii="標楷體" w:eastAsia="標楷體" w:hAnsi="標楷體"/>
                <w:b/>
                <w:color w:val="000000"/>
                <w:sz w:val="22"/>
                <w:szCs w:val="22"/>
              </w:rPr>
            </w:pPr>
            <w:r w:rsidRPr="00924C15">
              <w:rPr>
                <w:rFonts w:ascii="標楷體" w:eastAsia="標楷體" w:hAnsi="標楷體" w:hint="eastAsia"/>
                <w:b/>
                <w:color w:val="000000"/>
                <w:sz w:val="22"/>
                <w:szCs w:val="22"/>
              </w:rPr>
              <w:t>連絡</w:t>
            </w:r>
            <w:r w:rsidRPr="00924C15">
              <w:rPr>
                <w:rFonts w:ascii="標楷體" w:eastAsia="標楷體" w:hAnsi="標楷體"/>
                <w:b/>
                <w:color w:val="000000"/>
                <w:sz w:val="22"/>
                <w:szCs w:val="22"/>
              </w:rPr>
              <w:t>專線</w:t>
            </w:r>
          </w:p>
        </w:tc>
        <w:tc>
          <w:tcPr>
            <w:tcW w:w="9000" w:type="dxa"/>
            <w:vAlign w:val="center"/>
          </w:tcPr>
          <w:p w:rsidR="000E0A92" w:rsidRPr="00924C15" w:rsidRDefault="000E0A92" w:rsidP="00352C2F">
            <w:pPr>
              <w:spacing w:line="300" w:lineRule="exact"/>
              <w:rPr>
                <w:rFonts w:ascii="標楷體" w:eastAsia="標楷體" w:hAnsi="標楷體" w:hint="eastAsia"/>
                <w:b/>
              </w:rPr>
            </w:pPr>
            <w:r w:rsidRPr="00924C15">
              <w:rPr>
                <w:rFonts w:ascii="標楷體" w:eastAsia="標楷體" w:hAnsi="標楷體"/>
                <w:b/>
              </w:rPr>
              <w:t>聯絡電話</w:t>
            </w:r>
            <w:r w:rsidRPr="00924C15">
              <w:rPr>
                <w:rFonts w:ascii="標楷體" w:eastAsia="標楷體" w:hAnsi="標楷體" w:hint="eastAsia"/>
                <w:b/>
              </w:rPr>
              <w:t>：07-3893527</w:t>
            </w:r>
            <w:r w:rsidRPr="00924C15">
              <w:rPr>
                <w:rFonts w:ascii="標楷體" w:eastAsia="標楷體" w:hAnsi="標楷體"/>
                <w:b/>
              </w:rPr>
              <w:t xml:space="preserve"> </w:t>
            </w:r>
            <w:r w:rsidRPr="00924C15">
              <w:rPr>
                <w:rFonts w:ascii="標楷體" w:eastAsia="標楷體" w:hAnsi="標楷體" w:hint="eastAsia"/>
                <w:b/>
              </w:rPr>
              <w:t xml:space="preserve">    </w:t>
            </w:r>
            <w:r w:rsidRPr="00924C15">
              <w:rPr>
                <w:rFonts w:ascii="標楷體" w:eastAsia="標楷體" w:hAnsi="標楷體"/>
                <w:b/>
              </w:rPr>
              <w:t xml:space="preserve"> 聯絡人：</w:t>
            </w:r>
            <w:r w:rsidRPr="00924C15">
              <w:rPr>
                <w:rFonts w:ascii="標楷體" w:eastAsia="標楷體" w:hAnsi="標楷體" w:hint="eastAsia"/>
                <w:b/>
              </w:rPr>
              <w:t>鄭玉梅</w:t>
            </w:r>
          </w:p>
          <w:p w:rsidR="000E0A92" w:rsidRPr="00924C15" w:rsidRDefault="000E0A92" w:rsidP="00352C2F">
            <w:pPr>
              <w:snapToGrid w:val="0"/>
              <w:spacing w:line="300" w:lineRule="exact"/>
              <w:rPr>
                <w:rFonts w:ascii="標楷體" w:eastAsia="標楷體" w:hAnsi="標楷體" w:hint="eastAsia"/>
                <w:b/>
                <w:color w:val="000000"/>
              </w:rPr>
            </w:pPr>
            <w:r w:rsidRPr="00924C15">
              <w:rPr>
                <w:rFonts w:ascii="標楷體" w:eastAsia="標楷體" w:hAnsi="標楷體" w:hint="eastAsia"/>
                <w:b/>
              </w:rPr>
              <w:t xml:space="preserve">傳真：07-3974552      </w:t>
            </w:r>
            <w:r w:rsidR="007A1870">
              <w:rPr>
                <w:rFonts w:ascii="標楷體" w:eastAsia="標楷體" w:hAnsi="標楷體" w:hint="eastAsia"/>
                <w:b/>
              </w:rPr>
              <w:t xml:space="preserve">   </w:t>
            </w:r>
            <w:r w:rsidR="00A90A21">
              <w:rPr>
                <w:rFonts w:ascii="標楷體" w:eastAsia="標楷體" w:hAnsi="標楷體" w:hint="eastAsia"/>
                <w:b/>
              </w:rPr>
              <w:t xml:space="preserve"> </w:t>
            </w:r>
            <w:r w:rsidRPr="00924C15">
              <w:rPr>
                <w:rFonts w:ascii="標楷體" w:eastAsia="標楷體" w:hAnsi="標楷體" w:hint="eastAsia"/>
                <w:b/>
              </w:rPr>
              <w:t>電子郵件：t3893527@gmail.com</w:t>
            </w:r>
          </w:p>
        </w:tc>
      </w:tr>
    </w:tbl>
    <w:p w:rsidR="00D82FBA" w:rsidRDefault="000E0A92" w:rsidP="00352C2F">
      <w:pPr>
        <w:spacing w:line="300" w:lineRule="exact"/>
        <w:rPr>
          <w:rFonts w:ascii="標楷體" w:eastAsia="標楷體" w:hAnsi="標楷體" w:hint="eastAsia"/>
        </w:rPr>
      </w:pPr>
      <w:r w:rsidRPr="007A1870">
        <w:rPr>
          <w:rFonts w:ascii="標楷體" w:eastAsia="標楷體" w:hAnsi="標楷體"/>
        </w:rPr>
        <w:t>※報名前請務必仔細詳閱以上說明。</w:t>
      </w:r>
      <w:r w:rsidR="00DA67F5">
        <w:rPr>
          <w:rFonts w:ascii="標楷體" w:eastAsia="標楷體" w:hAnsi="標楷體" w:hint="eastAsia"/>
        </w:rPr>
        <w:t xml:space="preserve"> </w:t>
      </w:r>
    </w:p>
    <w:sectPr w:rsidR="00D82FBA" w:rsidSect="00443754">
      <w:footerReference w:type="default" r:id="rId8"/>
      <w:pgSz w:w="11906" w:h="16838"/>
      <w:pgMar w:top="719" w:right="746" w:bottom="719" w:left="1260" w:header="0"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17" w:rsidRDefault="00CD0117" w:rsidP="007D5048">
      <w:r>
        <w:separator/>
      </w:r>
    </w:p>
  </w:endnote>
  <w:endnote w:type="continuationSeparator" w:id="0">
    <w:p w:rsidR="00CD0117" w:rsidRDefault="00CD0117" w:rsidP="007D5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54" w:rsidRDefault="00443754">
    <w:pPr>
      <w:pStyle w:val="ab"/>
      <w:jc w:val="center"/>
    </w:pPr>
    <w:fldSimple w:instr="PAGE   \* MERGEFORMAT">
      <w:r w:rsidR="006355EF" w:rsidRPr="006355EF">
        <w:rPr>
          <w:noProof/>
          <w:lang w:val="zh-TW"/>
        </w:rPr>
        <w:t>1</w:t>
      </w:r>
    </w:fldSimple>
  </w:p>
  <w:p w:rsidR="00443754" w:rsidRDefault="004437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17" w:rsidRDefault="00CD0117" w:rsidP="007D5048">
      <w:r>
        <w:separator/>
      </w:r>
    </w:p>
  </w:footnote>
  <w:footnote w:type="continuationSeparator" w:id="0">
    <w:p w:rsidR="00CD0117" w:rsidRDefault="00CD0117" w:rsidP="007D5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A7A24"/>
    <w:multiLevelType w:val="hybridMultilevel"/>
    <w:tmpl w:val="C38EA656"/>
    <w:lvl w:ilvl="0" w:tplc="7E32BC84">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A7511F0"/>
    <w:multiLevelType w:val="hybridMultilevel"/>
    <w:tmpl w:val="4C6C5E76"/>
    <w:lvl w:ilvl="0" w:tplc="6F8E3916">
      <w:start w:val="1"/>
      <w:numFmt w:val="taiwaneseCountingThousand"/>
      <w:lvlText w:val="（%1）"/>
      <w:lvlJc w:val="left"/>
      <w:pPr>
        <w:tabs>
          <w:tab w:val="num" w:pos="1060"/>
        </w:tabs>
        <w:ind w:left="1928" w:hanging="868"/>
      </w:pPr>
      <w:rPr>
        <w:rFonts w:ascii="標楷體" w:hint="eastAsia"/>
        <w:color w:val="auto"/>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2">
    <w:nsid w:val="2B355279"/>
    <w:multiLevelType w:val="hybridMultilevel"/>
    <w:tmpl w:val="BE6A9434"/>
    <w:lvl w:ilvl="0" w:tplc="4300EC38">
      <w:start w:val="1"/>
      <w:numFmt w:val="taiwaneseCountingThousand"/>
      <w:lvlText w:val="（%1）"/>
      <w:lvlJc w:val="left"/>
      <w:pPr>
        <w:tabs>
          <w:tab w:val="num" w:pos="340"/>
        </w:tabs>
        <w:ind w:left="1021" w:hanging="737"/>
      </w:pPr>
      <w:rPr>
        <w:rFonts w:ascii="Times New Roman" w:hAnsi="Times New Roman" w:hint="eastAsia"/>
        <w:sz w:val="24"/>
      </w:rPr>
    </w:lvl>
    <w:lvl w:ilvl="1" w:tplc="91E6D158">
      <w:start w:val="1"/>
      <w:numFmt w:val="decimal"/>
      <w:lvlText w:val="%2."/>
      <w:lvlJc w:val="left"/>
      <w:pPr>
        <w:tabs>
          <w:tab w:val="num" w:pos="624"/>
        </w:tabs>
        <w:ind w:left="907" w:hanging="283"/>
      </w:pPr>
      <w:rPr>
        <w:rFonts w:ascii="Times New Roman" w:hAnsi="Times New Roman" w:hint="default"/>
        <w:sz w:val="24"/>
      </w:rPr>
    </w:lvl>
    <w:lvl w:ilvl="2" w:tplc="3EA4908E">
      <w:start w:val="11"/>
      <w:numFmt w:val="taiwaneseCountingThousand"/>
      <w:lvlText w:val="%3."/>
      <w:lvlJc w:val="left"/>
      <w:pPr>
        <w:tabs>
          <w:tab w:val="num" w:pos="1043"/>
        </w:tabs>
        <w:ind w:left="1043" w:hanging="720"/>
      </w:pPr>
      <w:rPr>
        <w:rFonts w:ascii="Times New Roman" w:hAnsi="Times New Roman" w:hint="default"/>
        <w:sz w:val="24"/>
      </w:rPr>
    </w:lvl>
    <w:lvl w:ilvl="3" w:tplc="B694C8CE">
      <w:start w:val="1"/>
      <w:numFmt w:val="taiwaneseCountingThousand"/>
      <w:lvlText w:val="（%4）"/>
      <w:lvlJc w:val="left"/>
      <w:pPr>
        <w:tabs>
          <w:tab w:val="num" w:pos="1191"/>
        </w:tabs>
        <w:ind w:left="1191" w:hanging="907"/>
      </w:pPr>
      <w:rPr>
        <w:rFonts w:ascii="Times New Roman" w:eastAsia="標楷體" w:hAnsi="Times New Roman" w:hint="default"/>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CD4994"/>
    <w:multiLevelType w:val="hybridMultilevel"/>
    <w:tmpl w:val="CDD640D8"/>
    <w:lvl w:ilvl="0" w:tplc="0AFCE3EE">
      <w:start w:val="2"/>
      <w:numFmt w:val="taiwaneseCountingThousand"/>
      <w:lvlText w:val="%1、"/>
      <w:lvlJc w:val="left"/>
      <w:pPr>
        <w:ind w:left="432" w:hanging="432"/>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C87CAA"/>
    <w:multiLevelType w:val="hybridMultilevel"/>
    <w:tmpl w:val="78EA3194"/>
    <w:lvl w:ilvl="0" w:tplc="8D0A2598">
      <w:start w:val="1"/>
      <w:numFmt w:val="decimal"/>
      <w:lvlText w:val="（%1）"/>
      <w:lvlJc w:val="left"/>
      <w:pPr>
        <w:tabs>
          <w:tab w:val="num" w:pos="1134"/>
        </w:tabs>
        <w:ind w:left="1798" w:hanging="664"/>
      </w:pPr>
      <w:rPr>
        <w:rFonts w:ascii="Times New Roman" w:eastAsia="標楷體" w:hAnsi="Times New Roman" w:hint="default"/>
        <w:sz w:val="24"/>
        <w:szCs w:val="24"/>
      </w:rPr>
    </w:lvl>
    <w:lvl w:ilvl="1" w:tplc="0388C740">
      <w:start w:val="1"/>
      <w:numFmt w:val="decimal"/>
      <w:lvlText w:val="（%2）"/>
      <w:lvlJc w:val="left"/>
      <w:pPr>
        <w:tabs>
          <w:tab w:val="num" w:pos="1680"/>
        </w:tabs>
        <w:ind w:left="1680" w:hanging="720"/>
      </w:pPr>
      <w:rPr>
        <w:rFonts w:hint="default"/>
      </w:rPr>
    </w:lvl>
    <w:lvl w:ilvl="2" w:tplc="6A48E55A">
      <w:start w:val="6"/>
      <w:numFmt w:val="decimal"/>
      <w:lvlText w:val="%3."/>
      <w:lvlJc w:val="left"/>
      <w:pPr>
        <w:tabs>
          <w:tab w:val="num" w:pos="1324"/>
        </w:tabs>
        <w:ind w:left="1304" w:hanging="340"/>
      </w:pPr>
      <w:rPr>
        <w:rFonts w:ascii="Times New Roman" w:hAnsi="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8B816FF"/>
    <w:multiLevelType w:val="hybridMultilevel"/>
    <w:tmpl w:val="4216D0D8"/>
    <w:lvl w:ilvl="0" w:tplc="E6B8CF6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5A599B"/>
    <w:multiLevelType w:val="hybridMultilevel"/>
    <w:tmpl w:val="13D8C18A"/>
    <w:lvl w:ilvl="0" w:tplc="61A8E170">
      <w:start w:val="1"/>
      <w:numFmt w:val="decimal"/>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
    <w:nsid w:val="6DED65B0"/>
    <w:multiLevelType w:val="hybridMultilevel"/>
    <w:tmpl w:val="2752F6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9DD75A6"/>
    <w:multiLevelType w:val="hybridMultilevel"/>
    <w:tmpl w:val="7E4A64E6"/>
    <w:lvl w:ilvl="0" w:tplc="7C7406F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1"/>
  </w:num>
  <w:num w:numId="4">
    <w:abstractNumId w:val="5"/>
  </w:num>
  <w:num w:numId="5">
    <w:abstractNumId w:val="2"/>
  </w:num>
  <w:num w:numId="6">
    <w:abstractNumId w:val="3"/>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cumentProtection w:formatting="1" w:enforcement="1" w:cryptProviderType="rsaFull" w:cryptAlgorithmClass="hash" w:cryptAlgorithmType="typeAny" w:cryptAlgorithmSid="4" w:cryptSpinCount="100000" w:hash="JMIrs0rugShBU7+zXDvm8sqJAXo=" w:salt="/F6HxmekD+9JbzCdyb39SQ=="/>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655"/>
    <w:rsid w:val="00014C9B"/>
    <w:rsid w:val="00040497"/>
    <w:rsid w:val="000539DA"/>
    <w:rsid w:val="00071D93"/>
    <w:rsid w:val="000839EA"/>
    <w:rsid w:val="000903CD"/>
    <w:rsid w:val="000A1214"/>
    <w:rsid w:val="000A121C"/>
    <w:rsid w:val="000A2154"/>
    <w:rsid w:val="000B16F7"/>
    <w:rsid w:val="000C3F58"/>
    <w:rsid w:val="000D0FA1"/>
    <w:rsid w:val="000D1435"/>
    <w:rsid w:val="000E0A92"/>
    <w:rsid w:val="000E3D0A"/>
    <w:rsid w:val="000E5518"/>
    <w:rsid w:val="000E5BBC"/>
    <w:rsid w:val="000E75E4"/>
    <w:rsid w:val="000F684F"/>
    <w:rsid w:val="00124B44"/>
    <w:rsid w:val="00130BD8"/>
    <w:rsid w:val="0013746B"/>
    <w:rsid w:val="001376FC"/>
    <w:rsid w:val="00161F1B"/>
    <w:rsid w:val="00163C2D"/>
    <w:rsid w:val="001B1351"/>
    <w:rsid w:val="001B6674"/>
    <w:rsid w:val="001C1858"/>
    <w:rsid w:val="001C6B84"/>
    <w:rsid w:val="001D4184"/>
    <w:rsid w:val="001E43CF"/>
    <w:rsid w:val="00212D71"/>
    <w:rsid w:val="002447D7"/>
    <w:rsid w:val="002454B0"/>
    <w:rsid w:val="00253B4E"/>
    <w:rsid w:val="00256FFA"/>
    <w:rsid w:val="002955B2"/>
    <w:rsid w:val="00295BEB"/>
    <w:rsid w:val="002B2D06"/>
    <w:rsid w:val="002C764B"/>
    <w:rsid w:val="002D0B7F"/>
    <w:rsid w:val="002F4176"/>
    <w:rsid w:val="002F5E1E"/>
    <w:rsid w:val="00301602"/>
    <w:rsid w:val="0031073E"/>
    <w:rsid w:val="003111BB"/>
    <w:rsid w:val="00313EDE"/>
    <w:rsid w:val="00352C2F"/>
    <w:rsid w:val="0037557A"/>
    <w:rsid w:val="00380EFF"/>
    <w:rsid w:val="00380F98"/>
    <w:rsid w:val="00393167"/>
    <w:rsid w:val="003B057C"/>
    <w:rsid w:val="003C0567"/>
    <w:rsid w:val="003C651B"/>
    <w:rsid w:val="003F0EAF"/>
    <w:rsid w:val="003F2E13"/>
    <w:rsid w:val="00405259"/>
    <w:rsid w:val="00406CEA"/>
    <w:rsid w:val="00414713"/>
    <w:rsid w:val="00414D97"/>
    <w:rsid w:val="00432D76"/>
    <w:rsid w:val="00432F45"/>
    <w:rsid w:val="0043470F"/>
    <w:rsid w:val="00434971"/>
    <w:rsid w:val="00443754"/>
    <w:rsid w:val="004458E6"/>
    <w:rsid w:val="00476325"/>
    <w:rsid w:val="00482040"/>
    <w:rsid w:val="00490565"/>
    <w:rsid w:val="004A11C6"/>
    <w:rsid w:val="004A3B02"/>
    <w:rsid w:val="004C0C6C"/>
    <w:rsid w:val="004D3AEA"/>
    <w:rsid w:val="004E252D"/>
    <w:rsid w:val="004F171F"/>
    <w:rsid w:val="00503D8D"/>
    <w:rsid w:val="005129A8"/>
    <w:rsid w:val="00532A1B"/>
    <w:rsid w:val="00532B51"/>
    <w:rsid w:val="005408DC"/>
    <w:rsid w:val="00552971"/>
    <w:rsid w:val="005620AE"/>
    <w:rsid w:val="005634EE"/>
    <w:rsid w:val="005712ED"/>
    <w:rsid w:val="005830DE"/>
    <w:rsid w:val="005842B9"/>
    <w:rsid w:val="00591BC9"/>
    <w:rsid w:val="005B65D5"/>
    <w:rsid w:val="005F51AC"/>
    <w:rsid w:val="005F73DA"/>
    <w:rsid w:val="006120FD"/>
    <w:rsid w:val="006146CA"/>
    <w:rsid w:val="00624000"/>
    <w:rsid w:val="006355EF"/>
    <w:rsid w:val="00640210"/>
    <w:rsid w:val="0064059C"/>
    <w:rsid w:val="0067202B"/>
    <w:rsid w:val="00674FDF"/>
    <w:rsid w:val="00677D8A"/>
    <w:rsid w:val="006849DD"/>
    <w:rsid w:val="006C2D91"/>
    <w:rsid w:val="006C4F50"/>
    <w:rsid w:val="006C583A"/>
    <w:rsid w:val="006C7EB5"/>
    <w:rsid w:val="006D0F04"/>
    <w:rsid w:val="006D2394"/>
    <w:rsid w:val="006D2622"/>
    <w:rsid w:val="006E0B7B"/>
    <w:rsid w:val="006E60D5"/>
    <w:rsid w:val="007031D9"/>
    <w:rsid w:val="00725642"/>
    <w:rsid w:val="0073742F"/>
    <w:rsid w:val="00740076"/>
    <w:rsid w:val="00746B05"/>
    <w:rsid w:val="00747B16"/>
    <w:rsid w:val="00750C9E"/>
    <w:rsid w:val="0076178D"/>
    <w:rsid w:val="00763206"/>
    <w:rsid w:val="007A1870"/>
    <w:rsid w:val="007A567E"/>
    <w:rsid w:val="007B0D3D"/>
    <w:rsid w:val="007D03E3"/>
    <w:rsid w:val="007D5048"/>
    <w:rsid w:val="007F27E5"/>
    <w:rsid w:val="00804340"/>
    <w:rsid w:val="008176F3"/>
    <w:rsid w:val="00824D0E"/>
    <w:rsid w:val="008325F5"/>
    <w:rsid w:val="00833E37"/>
    <w:rsid w:val="00851B1C"/>
    <w:rsid w:val="00853CE9"/>
    <w:rsid w:val="00854BA9"/>
    <w:rsid w:val="00864E29"/>
    <w:rsid w:val="008816E8"/>
    <w:rsid w:val="008921A0"/>
    <w:rsid w:val="008A03B7"/>
    <w:rsid w:val="008B38D5"/>
    <w:rsid w:val="008C46DD"/>
    <w:rsid w:val="008D3F6C"/>
    <w:rsid w:val="008E5F0A"/>
    <w:rsid w:val="008F3FA0"/>
    <w:rsid w:val="009064EC"/>
    <w:rsid w:val="00924C15"/>
    <w:rsid w:val="00956D03"/>
    <w:rsid w:val="00965117"/>
    <w:rsid w:val="0096747B"/>
    <w:rsid w:val="00992989"/>
    <w:rsid w:val="009B07FD"/>
    <w:rsid w:val="009B25C1"/>
    <w:rsid w:val="009B6584"/>
    <w:rsid w:val="009C26F9"/>
    <w:rsid w:val="009C7A81"/>
    <w:rsid w:val="009D3C51"/>
    <w:rsid w:val="009F0D14"/>
    <w:rsid w:val="009F352C"/>
    <w:rsid w:val="00A16DE2"/>
    <w:rsid w:val="00A17BEC"/>
    <w:rsid w:val="00A540BF"/>
    <w:rsid w:val="00A70EA5"/>
    <w:rsid w:val="00A874A5"/>
    <w:rsid w:val="00A90A21"/>
    <w:rsid w:val="00AC77E0"/>
    <w:rsid w:val="00AD3131"/>
    <w:rsid w:val="00B13129"/>
    <w:rsid w:val="00B23E0F"/>
    <w:rsid w:val="00B25AD2"/>
    <w:rsid w:val="00B74191"/>
    <w:rsid w:val="00B97269"/>
    <w:rsid w:val="00BA27D9"/>
    <w:rsid w:val="00BE73E0"/>
    <w:rsid w:val="00BF15DB"/>
    <w:rsid w:val="00C248B3"/>
    <w:rsid w:val="00C2709F"/>
    <w:rsid w:val="00C30DE2"/>
    <w:rsid w:val="00C319A2"/>
    <w:rsid w:val="00C56DA8"/>
    <w:rsid w:val="00C721C8"/>
    <w:rsid w:val="00C75694"/>
    <w:rsid w:val="00C75BD1"/>
    <w:rsid w:val="00C85D19"/>
    <w:rsid w:val="00CC14A0"/>
    <w:rsid w:val="00CC67D5"/>
    <w:rsid w:val="00CD0117"/>
    <w:rsid w:val="00CD34B6"/>
    <w:rsid w:val="00CF335A"/>
    <w:rsid w:val="00CF57D6"/>
    <w:rsid w:val="00D0098E"/>
    <w:rsid w:val="00D247F1"/>
    <w:rsid w:val="00D366E4"/>
    <w:rsid w:val="00D47967"/>
    <w:rsid w:val="00D73C7B"/>
    <w:rsid w:val="00D82FBA"/>
    <w:rsid w:val="00D853D3"/>
    <w:rsid w:val="00DA3DF3"/>
    <w:rsid w:val="00DA67F5"/>
    <w:rsid w:val="00DC4892"/>
    <w:rsid w:val="00DE3D1A"/>
    <w:rsid w:val="00DF2281"/>
    <w:rsid w:val="00E20CA1"/>
    <w:rsid w:val="00E265C2"/>
    <w:rsid w:val="00E32ED1"/>
    <w:rsid w:val="00E4775E"/>
    <w:rsid w:val="00E80D2C"/>
    <w:rsid w:val="00E9214A"/>
    <w:rsid w:val="00E93394"/>
    <w:rsid w:val="00E939DD"/>
    <w:rsid w:val="00ED0D4B"/>
    <w:rsid w:val="00ED7C08"/>
    <w:rsid w:val="00EE12C0"/>
    <w:rsid w:val="00EE3E41"/>
    <w:rsid w:val="00EE4B91"/>
    <w:rsid w:val="00EF0037"/>
    <w:rsid w:val="00F03777"/>
    <w:rsid w:val="00F04BA7"/>
    <w:rsid w:val="00F205A5"/>
    <w:rsid w:val="00F26518"/>
    <w:rsid w:val="00F64655"/>
    <w:rsid w:val="00FB2C1E"/>
    <w:rsid w:val="00FC5C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A9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w:basedOn w:val="a"/>
    <w:rsid w:val="00804340"/>
    <w:pPr>
      <w:widowControl/>
      <w:spacing w:after="160" w:line="240" w:lineRule="exact"/>
    </w:pPr>
    <w:rPr>
      <w:rFonts w:ascii="Tahoma" w:hAnsi="Tahoma"/>
      <w:kern w:val="0"/>
      <w:sz w:val="20"/>
      <w:szCs w:val="20"/>
      <w:lang w:eastAsia="en-US"/>
    </w:rPr>
  </w:style>
  <w:style w:type="paragraph" w:customStyle="1" w:styleId="a4">
    <w:name w:val=" 字元 字元 字元 字元"/>
    <w:basedOn w:val="a"/>
    <w:rsid w:val="00804340"/>
    <w:pPr>
      <w:widowControl/>
      <w:spacing w:after="160" w:line="240" w:lineRule="exact"/>
    </w:pPr>
    <w:rPr>
      <w:rFonts w:ascii="Tahoma" w:hAnsi="Tahoma"/>
      <w:kern w:val="0"/>
      <w:sz w:val="20"/>
      <w:szCs w:val="20"/>
      <w:lang w:eastAsia="en-US"/>
    </w:rPr>
  </w:style>
  <w:style w:type="character" w:styleId="a5">
    <w:name w:val="Hyperlink"/>
    <w:rsid w:val="003F0EAF"/>
    <w:rPr>
      <w:color w:val="0000FF"/>
      <w:u w:val="single"/>
    </w:rPr>
  </w:style>
  <w:style w:type="paragraph" w:customStyle="1" w:styleId="1">
    <w:name w:val="樣式1"/>
    <w:basedOn w:val="a"/>
    <w:rsid w:val="00A540BF"/>
    <w:pPr>
      <w:kinsoku w:val="0"/>
      <w:adjustRightInd w:val="0"/>
      <w:spacing w:line="360" w:lineRule="exact"/>
      <w:ind w:left="1077" w:hanging="1077"/>
      <w:textAlignment w:val="baseline"/>
    </w:pPr>
    <w:rPr>
      <w:rFonts w:ascii="標楷體" w:eastAsia="標楷體" w:hAnsi="標楷體"/>
      <w:spacing w:val="14"/>
      <w:kern w:val="0"/>
      <w:sz w:val="44"/>
      <w:szCs w:val="44"/>
    </w:rPr>
  </w:style>
  <w:style w:type="paragraph" w:styleId="a6">
    <w:name w:val="annotation text"/>
    <w:basedOn w:val="a"/>
    <w:link w:val="a7"/>
    <w:semiHidden/>
    <w:rsid w:val="00D82FBA"/>
    <w:rPr>
      <w:szCs w:val="20"/>
    </w:rPr>
  </w:style>
  <w:style w:type="paragraph" w:styleId="Web">
    <w:name w:val="Normal (Web)"/>
    <w:basedOn w:val="a"/>
    <w:rsid w:val="001376FC"/>
    <w:pPr>
      <w:widowControl/>
      <w:spacing w:before="100" w:beforeAutospacing="1" w:after="100" w:afterAutospacing="1"/>
    </w:pPr>
    <w:rPr>
      <w:rFonts w:ascii="Arial Unicode MS" w:eastAsia="Arial Unicode MS" w:hAnsi="Arial Unicode MS" w:cs="Century"/>
      <w:kern w:val="0"/>
    </w:rPr>
  </w:style>
  <w:style w:type="paragraph" w:styleId="a8">
    <w:name w:val="Body Text"/>
    <w:basedOn w:val="a"/>
    <w:rsid w:val="009C26F9"/>
    <w:pPr>
      <w:spacing w:after="120"/>
    </w:pPr>
    <w:rPr>
      <w:szCs w:val="20"/>
    </w:rPr>
  </w:style>
  <w:style w:type="paragraph" w:styleId="a9">
    <w:name w:val="header"/>
    <w:basedOn w:val="a"/>
    <w:link w:val="aa"/>
    <w:rsid w:val="007D5048"/>
    <w:pPr>
      <w:tabs>
        <w:tab w:val="center" w:pos="4153"/>
        <w:tab w:val="right" w:pos="8306"/>
      </w:tabs>
      <w:snapToGrid w:val="0"/>
    </w:pPr>
    <w:rPr>
      <w:sz w:val="20"/>
      <w:szCs w:val="20"/>
    </w:rPr>
  </w:style>
  <w:style w:type="character" w:customStyle="1" w:styleId="aa">
    <w:name w:val="頁首 字元"/>
    <w:link w:val="a9"/>
    <w:rsid w:val="007D5048"/>
    <w:rPr>
      <w:kern w:val="2"/>
    </w:rPr>
  </w:style>
  <w:style w:type="paragraph" w:styleId="ab">
    <w:name w:val="footer"/>
    <w:basedOn w:val="a"/>
    <w:link w:val="ac"/>
    <w:uiPriority w:val="99"/>
    <w:rsid w:val="007D5048"/>
    <w:pPr>
      <w:tabs>
        <w:tab w:val="center" w:pos="4153"/>
        <w:tab w:val="right" w:pos="8306"/>
      </w:tabs>
      <w:snapToGrid w:val="0"/>
    </w:pPr>
    <w:rPr>
      <w:sz w:val="20"/>
      <w:szCs w:val="20"/>
    </w:rPr>
  </w:style>
  <w:style w:type="character" w:customStyle="1" w:styleId="ac">
    <w:name w:val="頁尾 字元"/>
    <w:link w:val="ab"/>
    <w:uiPriority w:val="99"/>
    <w:rsid w:val="007D5048"/>
    <w:rPr>
      <w:kern w:val="2"/>
    </w:rPr>
  </w:style>
  <w:style w:type="paragraph" w:styleId="ad">
    <w:name w:val="Balloon Text"/>
    <w:basedOn w:val="a"/>
    <w:link w:val="ae"/>
    <w:rsid w:val="006C583A"/>
    <w:rPr>
      <w:rFonts w:ascii="Cambria" w:hAnsi="Cambria"/>
      <w:sz w:val="18"/>
      <w:szCs w:val="18"/>
    </w:rPr>
  </w:style>
  <w:style w:type="character" w:customStyle="1" w:styleId="ae">
    <w:name w:val="註解方塊文字 字元"/>
    <w:link w:val="ad"/>
    <w:rsid w:val="006C583A"/>
    <w:rPr>
      <w:rFonts w:ascii="Cambria" w:eastAsia="新細明體" w:hAnsi="Cambria" w:cs="Times New Roman"/>
      <w:kern w:val="2"/>
      <w:sz w:val="18"/>
      <w:szCs w:val="18"/>
    </w:rPr>
  </w:style>
  <w:style w:type="character" w:styleId="af">
    <w:name w:val="annotation reference"/>
    <w:rsid w:val="004E252D"/>
    <w:rPr>
      <w:sz w:val="18"/>
      <w:szCs w:val="18"/>
    </w:rPr>
  </w:style>
  <w:style w:type="paragraph" w:styleId="af0">
    <w:name w:val="annotation subject"/>
    <w:basedOn w:val="a6"/>
    <w:next w:val="a6"/>
    <w:link w:val="af1"/>
    <w:rsid w:val="004E252D"/>
    <w:rPr>
      <w:b/>
      <w:bCs/>
      <w:szCs w:val="24"/>
    </w:rPr>
  </w:style>
  <w:style w:type="character" w:customStyle="1" w:styleId="a7">
    <w:name w:val="註解文字 字元"/>
    <w:link w:val="a6"/>
    <w:semiHidden/>
    <w:rsid w:val="004E252D"/>
    <w:rPr>
      <w:kern w:val="2"/>
      <w:sz w:val="24"/>
    </w:rPr>
  </w:style>
  <w:style w:type="character" w:customStyle="1" w:styleId="af1">
    <w:name w:val="註解主旨 字元"/>
    <w:link w:val="af0"/>
    <w:rsid w:val="004E252D"/>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939028673">
      <w:bodyDiv w:val="1"/>
      <w:marLeft w:val="0"/>
      <w:marRight w:val="0"/>
      <w:marTop w:val="0"/>
      <w:marBottom w:val="0"/>
      <w:divBdr>
        <w:top w:val="none" w:sz="0" w:space="0" w:color="auto"/>
        <w:left w:val="none" w:sz="0" w:space="0" w:color="auto"/>
        <w:bottom w:val="none" w:sz="0" w:space="0" w:color="auto"/>
        <w:right w:val="none" w:sz="0" w:space="0" w:color="auto"/>
      </w:divBdr>
    </w:div>
    <w:div w:id="1600603587">
      <w:bodyDiv w:val="1"/>
      <w:marLeft w:val="0"/>
      <w:marRight w:val="0"/>
      <w:marTop w:val="0"/>
      <w:marBottom w:val="0"/>
      <w:divBdr>
        <w:top w:val="none" w:sz="0" w:space="0" w:color="auto"/>
        <w:left w:val="none" w:sz="0" w:space="0" w:color="auto"/>
        <w:bottom w:val="none" w:sz="0" w:space="0" w:color="auto"/>
        <w:right w:val="none" w:sz="0" w:space="0" w:color="auto"/>
      </w:divBdr>
      <w:divsChild>
        <w:div w:id="156073558">
          <w:marLeft w:val="0"/>
          <w:marRight w:val="0"/>
          <w:marTop w:val="0"/>
          <w:marBottom w:val="0"/>
          <w:divBdr>
            <w:top w:val="none" w:sz="0" w:space="0" w:color="auto"/>
            <w:left w:val="none" w:sz="0" w:space="0" w:color="auto"/>
            <w:bottom w:val="none" w:sz="0" w:space="0" w:color="auto"/>
            <w:right w:val="none" w:sz="0" w:space="0" w:color="auto"/>
          </w:divBdr>
        </w:div>
      </w:divsChild>
    </w:div>
    <w:div w:id="1630630220">
      <w:bodyDiv w:val="1"/>
      <w:marLeft w:val="0"/>
      <w:marRight w:val="0"/>
      <w:marTop w:val="0"/>
      <w:marBottom w:val="0"/>
      <w:divBdr>
        <w:top w:val="none" w:sz="0" w:space="0" w:color="auto"/>
        <w:left w:val="none" w:sz="0" w:space="0" w:color="auto"/>
        <w:bottom w:val="none" w:sz="0" w:space="0" w:color="auto"/>
        <w:right w:val="none" w:sz="0" w:space="0" w:color="auto"/>
      </w:divBdr>
    </w:div>
    <w:div w:id="1795515509">
      <w:bodyDiv w:val="1"/>
      <w:marLeft w:val="0"/>
      <w:marRight w:val="0"/>
      <w:marTop w:val="0"/>
      <w:marBottom w:val="0"/>
      <w:divBdr>
        <w:top w:val="none" w:sz="0" w:space="0" w:color="auto"/>
        <w:left w:val="none" w:sz="0" w:space="0" w:color="auto"/>
        <w:bottom w:val="none" w:sz="0" w:space="0" w:color="auto"/>
        <w:right w:val="none" w:sz="0" w:space="0" w:color="auto"/>
      </w:divBdr>
    </w:div>
    <w:div w:id="1919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B66-8A9F-46BB-88AB-70642C70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4</DocSecurity>
  <Lines>21</Lines>
  <Paragraphs>6</Paragraphs>
  <ScaleCrop>false</ScaleCrop>
  <Company>mychat</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100年度產業人才投資計畫招生簡章</dc:title>
  <dc:creator>SuperXP</dc:creator>
  <cp:lastModifiedBy>hippo</cp:lastModifiedBy>
  <cp:revision>2</cp:revision>
  <cp:lastPrinted>2016-02-16T08:37:00Z</cp:lastPrinted>
  <dcterms:created xsi:type="dcterms:W3CDTF">2016-04-25T01:55:00Z</dcterms:created>
  <dcterms:modified xsi:type="dcterms:W3CDTF">2016-04-25T01:55:00Z</dcterms:modified>
</cp:coreProperties>
</file>