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10"/>
        <w:gridCol w:w="7844"/>
      </w:tblGrid>
      <w:tr w:rsidR="00816DD5" w:rsidRPr="00AC7976" w:rsidTr="005C7660">
        <w:trPr>
          <w:trHeight w:val="1802"/>
        </w:trPr>
        <w:tc>
          <w:tcPr>
            <w:tcW w:w="9854" w:type="dxa"/>
            <w:gridSpan w:val="2"/>
          </w:tcPr>
          <w:p w:rsidR="00816DD5" w:rsidRPr="00816DD5" w:rsidRDefault="00EC23D7" w:rsidP="005C7660">
            <w:pPr>
              <w:snapToGrid w:val="0"/>
              <w:jc w:val="center"/>
              <w:rPr>
                <w:rFonts w:ascii="華康魏碑體" w:eastAsia="華康魏碑體" w:hAnsi="新細明體" w:hint="eastAsia"/>
                <w:sz w:val="40"/>
                <w:szCs w:val="40"/>
              </w:rPr>
            </w:pPr>
            <w:r>
              <w:rPr>
                <w:rFonts w:ascii="新細明體" w:hAnsi="新細明體" w:hint="eastAsia"/>
                <w:noProof/>
                <w:position w:val="-20"/>
              </w:rPr>
              <w:drawing>
                <wp:inline distT="0" distB="0" distL="0" distR="0">
                  <wp:extent cx="474345" cy="499745"/>
                  <wp:effectExtent l="19050" t="0" r="1905" b="0"/>
                  <wp:docPr id="1" name="圖片 1" descr="wenza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nzaologo2"/>
                          <pic:cNvPicPr>
                            <a:picLocks noChangeAspect="1" noChangeArrowheads="1"/>
                          </pic:cNvPicPr>
                        </pic:nvPicPr>
                        <pic:blipFill>
                          <a:blip r:embed="rId5" cstate="print"/>
                          <a:srcRect/>
                          <a:stretch>
                            <a:fillRect/>
                          </a:stretch>
                        </pic:blipFill>
                        <pic:spPr bwMode="auto">
                          <a:xfrm>
                            <a:off x="0" y="0"/>
                            <a:ext cx="474345" cy="499745"/>
                          </a:xfrm>
                          <a:prstGeom prst="rect">
                            <a:avLst/>
                          </a:prstGeom>
                          <a:noFill/>
                          <a:ln w="9525">
                            <a:noFill/>
                            <a:miter lim="800000"/>
                            <a:headEnd/>
                            <a:tailEnd/>
                          </a:ln>
                        </pic:spPr>
                      </pic:pic>
                    </a:graphicData>
                  </a:graphic>
                </wp:inline>
              </w:drawing>
            </w:r>
            <w:r w:rsidR="00816DD5" w:rsidRPr="00816DD5">
              <w:rPr>
                <w:rFonts w:ascii="華康魏碑體" w:eastAsia="華康魏碑體" w:hAnsi="新細明體" w:hint="eastAsia"/>
                <w:sz w:val="40"/>
                <w:szCs w:val="40"/>
              </w:rPr>
              <w:t>文藻外語大學</w:t>
            </w:r>
          </w:p>
          <w:p w:rsidR="00816DD5" w:rsidRDefault="00816DD5" w:rsidP="005C7660">
            <w:pPr>
              <w:snapToGrid w:val="0"/>
              <w:jc w:val="center"/>
              <w:rPr>
                <w:rFonts w:ascii="華康魏碑體" w:eastAsia="華康魏碑體" w:hAnsi="新細明體" w:hint="eastAsia"/>
                <w:sz w:val="40"/>
                <w:szCs w:val="40"/>
              </w:rPr>
            </w:pPr>
            <w:r w:rsidRPr="00816DD5">
              <w:rPr>
                <w:rFonts w:ascii="華康魏碑體" w:eastAsia="華康魏碑體" w:hAnsi="新細明體" w:hint="eastAsia"/>
                <w:sz w:val="40"/>
                <w:szCs w:val="40"/>
              </w:rPr>
              <w:t>10</w:t>
            </w:r>
            <w:r w:rsidR="009957C5">
              <w:rPr>
                <w:rFonts w:ascii="華康魏碑體" w:eastAsia="華康魏碑體" w:hAnsi="新細明體" w:hint="eastAsia"/>
                <w:sz w:val="40"/>
                <w:szCs w:val="40"/>
              </w:rPr>
              <w:t>4</w:t>
            </w:r>
            <w:r w:rsidRPr="00816DD5">
              <w:rPr>
                <w:rFonts w:ascii="華康魏碑體" w:eastAsia="華康魏碑體" w:hAnsi="新細明體" w:hint="eastAsia"/>
                <w:sz w:val="40"/>
                <w:szCs w:val="40"/>
              </w:rPr>
              <w:t>年度國民小學教師加註英語專長6學分班</w:t>
            </w:r>
          </w:p>
          <w:p w:rsidR="005C7660" w:rsidRPr="00AC7976" w:rsidRDefault="005C7660" w:rsidP="005C7660">
            <w:pPr>
              <w:snapToGrid w:val="0"/>
              <w:jc w:val="center"/>
              <w:rPr>
                <w:rFonts w:ascii="新細明體" w:hAnsi="新細明體" w:hint="eastAsia"/>
              </w:rPr>
            </w:pPr>
            <w:r>
              <w:rPr>
                <w:rFonts w:ascii="華康魏碑體" w:eastAsia="華康魏碑體" w:hAnsi="新細明體" w:hint="eastAsia"/>
                <w:sz w:val="40"/>
                <w:szCs w:val="40"/>
              </w:rPr>
              <w:t>招生簡章</w:t>
            </w:r>
          </w:p>
        </w:tc>
      </w:tr>
      <w:tr w:rsidR="00AC7976" w:rsidRPr="00AC7976" w:rsidTr="00816DD5">
        <w:trPr>
          <w:trHeight w:val="680"/>
        </w:trPr>
        <w:tc>
          <w:tcPr>
            <w:tcW w:w="2010" w:type="dxa"/>
            <w:tcBorders>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報名資格</w:t>
            </w:r>
          </w:p>
        </w:tc>
        <w:tc>
          <w:tcPr>
            <w:tcW w:w="7844" w:type="dxa"/>
            <w:tcBorders>
              <w:left w:val="single" w:sz="4" w:space="0" w:color="auto"/>
              <w:bottom w:val="single" w:sz="4" w:space="0" w:color="auto"/>
            </w:tcBorders>
            <w:vAlign w:val="center"/>
          </w:tcPr>
          <w:p w:rsidR="00AC7976" w:rsidRDefault="00AC7976" w:rsidP="00816DD5">
            <w:pPr>
              <w:numPr>
                <w:ilvl w:val="0"/>
                <w:numId w:val="1"/>
              </w:numPr>
              <w:jc w:val="both"/>
              <w:rPr>
                <w:rFonts w:ascii="新細明體" w:hAnsi="新細明體" w:hint="eastAsia"/>
              </w:rPr>
            </w:pPr>
            <w:r w:rsidRPr="00AC7976">
              <w:rPr>
                <w:rFonts w:ascii="新細明體" w:hAnsi="新細明體" w:hint="eastAsia"/>
              </w:rPr>
              <w:t>具國小英語文教師資格且正式教職服務實際授課英語教學時數達每週4節年資達1年(含)以上未滿5年者(包含取得合格教師證後，曾任3個月以上國民小學代理、代課或兼任教師之年資)。</w:t>
            </w:r>
          </w:p>
          <w:p w:rsidR="00816DD5" w:rsidRPr="00AC7976" w:rsidRDefault="00816DD5" w:rsidP="00816DD5">
            <w:pPr>
              <w:numPr>
                <w:ilvl w:val="0"/>
                <w:numId w:val="1"/>
              </w:numPr>
              <w:jc w:val="both"/>
              <w:rPr>
                <w:rFonts w:ascii="新細明體" w:hAnsi="新細明體" w:hint="eastAsia"/>
              </w:rPr>
            </w:pPr>
            <w:r>
              <w:rPr>
                <w:rFonts w:ascii="新細明體" w:hAnsi="新細明體" w:hint="eastAsia"/>
              </w:rPr>
              <w:t>符合上述資格之高雄市、嘉義縣市、臺南市及屏東縣國小英語教師。</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招生人數</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一班3</w:t>
            </w:r>
            <w:r w:rsidR="009957C5">
              <w:rPr>
                <w:rFonts w:ascii="新細明體" w:hAnsi="新細明體" w:hint="eastAsia"/>
              </w:rPr>
              <w:t>0</w:t>
            </w:r>
            <w:r w:rsidRPr="00AC7976">
              <w:rPr>
                <w:rFonts w:ascii="新細明體" w:hAnsi="新細明體" w:hint="eastAsia"/>
              </w:rPr>
              <w:t>人</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開課時程</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10</w:t>
            </w:r>
            <w:r w:rsidR="009957C5">
              <w:rPr>
                <w:rFonts w:ascii="新細明體" w:hAnsi="新細明體" w:hint="eastAsia"/>
              </w:rPr>
              <w:t>4</w:t>
            </w:r>
            <w:r w:rsidRPr="00AC7976">
              <w:rPr>
                <w:rFonts w:ascii="新細明體" w:hAnsi="新細明體" w:hint="eastAsia"/>
              </w:rPr>
              <w:t>年7月7日至</w:t>
            </w:r>
            <w:smartTag w:uri="urn:schemas-microsoft-com:office:smarttags" w:element="chsdate">
              <w:smartTagPr>
                <w:attr w:name="Year" w:val="2015"/>
                <w:attr w:name="Month" w:val="8"/>
                <w:attr w:name="Day" w:val="21"/>
                <w:attr w:name="IsLunarDate" w:val="False"/>
                <w:attr w:name="IsROCDate" w:val="False"/>
              </w:smartTagPr>
              <w:r w:rsidRPr="00AC7976">
                <w:rPr>
                  <w:rFonts w:ascii="新細明體" w:hAnsi="新細明體" w:hint="eastAsia"/>
                </w:rPr>
                <w:t>8月</w:t>
              </w:r>
              <w:r w:rsidR="009957C5">
                <w:rPr>
                  <w:rFonts w:ascii="新細明體" w:hAnsi="新細明體" w:hint="eastAsia"/>
                </w:rPr>
                <w:t>21</w:t>
              </w:r>
              <w:r w:rsidRPr="00AC7976">
                <w:rPr>
                  <w:rFonts w:ascii="新細明體" w:hAnsi="新細明體" w:hint="eastAsia"/>
                </w:rPr>
                <w:t>日</w:t>
              </w:r>
            </w:smartTag>
            <w:r w:rsidR="00816DD5">
              <w:rPr>
                <w:rFonts w:ascii="新細明體" w:hAnsi="新細明體" w:hint="eastAsia"/>
              </w:rPr>
              <w:t xml:space="preserve"> </w:t>
            </w:r>
            <w:r w:rsidR="00D63A3E">
              <w:rPr>
                <w:rFonts w:ascii="新細明體" w:hAnsi="新細明體" w:hint="eastAsia"/>
              </w:rPr>
              <w:t xml:space="preserve">(8/4-8/7停課) </w:t>
            </w:r>
            <w:r w:rsidRPr="00AC7976">
              <w:rPr>
                <w:rFonts w:ascii="新細明體" w:hAnsi="新細明體" w:hint="eastAsia"/>
              </w:rPr>
              <w:t>每週</w:t>
            </w:r>
            <w:r w:rsidR="009957C5">
              <w:rPr>
                <w:rFonts w:ascii="新細明體" w:hAnsi="新細明體" w:hint="eastAsia"/>
              </w:rPr>
              <w:t>二</w:t>
            </w:r>
            <w:r w:rsidRPr="00AC7976">
              <w:rPr>
                <w:rFonts w:ascii="新細明體" w:hAnsi="新細明體" w:hint="eastAsia"/>
              </w:rPr>
              <w:t>三</w:t>
            </w:r>
            <w:r w:rsidR="009957C5">
              <w:rPr>
                <w:rFonts w:ascii="新細明體" w:hAnsi="新細明體" w:hint="eastAsia"/>
              </w:rPr>
              <w:t>五</w:t>
            </w:r>
            <w:r w:rsidRPr="00AC7976">
              <w:rPr>
                <w:rFonts w:ascii="新細明體" w:hAnsi="新細明體" w:hint="eastAsia"/>
              </w:rPr>
              <w:t>09:10～16:00</w:t>
            </w:r>
            <w:r w:rsidR="009957C5">
              <w:rPr>
                <w:rFonts w:ascii="新細明體" w:hAnsi="新細明體" w:hint="eastAsia"/>
              </w:rPr>
              <w:t xml:space="preserve"> </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上課地點</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文藻外語大學</w:t>
            </w:r>
          </w:p>
        </w:tc>
      </w:tr>
      <w:tr w:rsidR="00816DD5" w:rsidRPr="00AC7976" w:rsidTr="00816DD5">
        <w:trPr>
          <w:trHeight w:val="680"/>
        </w:trPr>
        <w:tc>
          <w:tcPr>
            <w:tcW w:w="2010" w:type="dxa"/>
            <w:tcBorders>
              <w:top w:val="single" w:sz="4" w:space="0" w:color="auto"/>
              <w:bottom w:val="single" w:sz="4" w:space="0" w:color="auto"/>
              <w:right w:val="single" w:sz="4" w:space="0" w:color="auto"/>
            </w:tcBorders>
            <w:vAlign w:val="center"/>
          </w:tcPr>
          <w:p w:rsidR="00816DD5" w:rsidRPr="00AC7976" w:rsidRDefault="00816DD5" w:rsidP="00AC7976">
            <w:pPr>
              <w:jc w:val="center"/>
              <w:rPr>
                <w:rFonts w:ascii="新細明體" w:hAnsi="新細明體" w:hint="eastAsia"/>
              </w:rPr>
            </w:pPr>
            <w:r>
              <w:rPr>
                <w:rFonts w:ascii="新細明體" w:hAnsi="新細明體" w:hint="eastAsia"/>
              </w:rPr>
              <w:t>費用</w:t>
            </w:r>
          </w:p>
        </w:tc>
        <w:tc>
          <w:tcPr>
            <w:tcW w:w="7844" w:type="dxa"/>
            <w:tcBorders>
              <w:top w:val="single" w:sz="4" w:space="0" w:color="auto"/>
              <w:left w:val="single" w:sz="4" w:space="0" w:color="auto"/>
              <w:bottom w:val="single" w:sz="4" w:space="0" w:color="auto"/>
            </w:tcBorders>
            <w:vAlign w:val="center"/>
          </w:tcPr>
          <w:p w:rsidR="00816DD5" w:rsidRPr="00AC7976" w:rsidRDefault="00816DD5" w:rsidP="00816DD5">
            <w:pPr>
              <w:jc w:val="both"/>
              <w:rPr>
                <w:rFonts w:ascii="新細明體" w:hAnsi="新細明體" w:hint="eastAsia"/>
              </w:rPr>
            </w:pPr>
            <w:r w:rsidRPr="00816DD5">
              <w:rPr>
                <w:rFonts w:ascii="新細明體" w:hAnsi="新細明體" w:hint="eastAsia"/>
              </w:rPr>
              <w:t>學費及教材費全額補助。本校校內停車收取汽車停車費800元、機車停車費250元。</w:t>
            </w:r>
            <w:r>
              <w:rPr>
                <w:rFonts w:ascii="新細明體" w:hAnsi="新細明體" w:hint="eastAsia"/>
              </w:rPr>
              <w:t>無提供住宿。</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報名方式</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符合</w:t>
            </w:r>
            <w:r w:rsidR="00816DD5">
              <w:rPr>
                <w:rFonts w:ascii="新細明體" w:hAnsi="新細明體" w:hint="eastAsia"/>
              </w:rPr>
              <w:t>報名</w:t>
            </w:r>
            <w:r w:rsidRPr="00AC7976">
              <w:rPr>
                <w:rFonts w:ascii="新細明體" w:hAnsi="新細明體" w:hint="eastAsia"/>
              </w:rPr>
              <w:t>資格之國小英語教師</w:t>
            </w:r>
            <w:r w:rsidR="0002256A">
              <w:rPr>
                <w:rFonts w:ascii="新細明體" w:hAnsi="新細明體" w:hint="eastAsia"/>
              </w:rPr>
              <w:t>，可請現職服務學校</w:t>
            </w:r>
            <w:r w:rsidRPr="00AC7976">
              <w:rPr>
                <w:rFonts w:ascii="新細明體" w:hAnsi="新細明體" w:hint="eastAsia"/>
              </w:rPr>
              <w:t>向所屬縣市教育局(處)</w:t>
            </w:r>
            <w:r w:rsidR="0002256A">
              <w:rPr>
                <w:rFonts w:ascii="新細明體" w:hAnsi="新細明體" w:hint="eastAsia"/>
              </w:rPr>
              <w:t>送件</w:t>
            </w:r>
            <w:r w:rsidRPr="00AC7976">
              <w:rPr>
                <w:rFonts w:ascii="新細明體" w:hAnsi="新細明體" w:hint="eastAsia"/>
              </w:rPr>
              <w:t>申請報名</w:t>
            </w:r>
            <w:r w:rsidR="0002256A">
              <w:rPr>
                <w:rFonts w:ascii="新細明體" w:hAnsi="新細明體" w:hint="eastAsia"/>
              </w:rPr>
              <w:t>。即日起至6月2</w:t>
            </w:r>
            <w:r w:rsidR="009957C5">
              <w:rPr>
                <w:rFonts w:ascii="新細明體" w:hAnsi="新細明體" w:hint="eastAsia"/>
              </w:rPr>
              <w:t>2</w:t>
            </w:r>
            <w:r w:rsidR="0002256A">
              <w:rPr>
                <w:rFonts w:ascii="新細明體" w:hAnsi="新細明體" w:hint="eastAsia"/>
              </w:rPr>
              <w:t>日前完成報名。</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檢附報名資料</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1.教師證書</w:t>
            </w:r>
          </w:p>
          <w:p w:rsidR="00AC7976" w:rsidRPr="00AC7976" w:rsidRDefault="00AC7976" w:rsidP="00816DD5">
            <w:pPr>
              <w:jc w:val="both"/>
              <w:rPr>
                <w:rFonts w:ascii="新細明體" w:hAnsi="新細明體" w:hint="eastAsia"/>
              </w:rPr>
            </w:pPr>
            <w:r w:rsidRPr="00AC7976">
              <w:rPr>
                <w:rFonts w:ascii="新細明體" w:hAnsi="新細明體" w:hint="eastAsia"/>
              </w:rPr>
              <w:t>2.在職證明書</w:t>
            </w:r>
          </w:p>
          <w:p w:rsidR="00AC7976" w:rsidRPr="00AC7976" w:rsidRDefault="00AC7976" w:rsidP="00816DD5">
            <w:pPr>
              <w:jc w:val="both"/>
              <w:rPr>
                <w:rFonts w:ascii="新細明體" w:hAnsi="新細明體" w:hint="eastAsia"/>
              </w:rPr>
            </w:pPr>
            <w:r w:rsidRPr="00AC7976">
              <w:rPr>
                <w:rFonts w:ascii="新細明體" w:hAnsi="新細明體" w:hint="eastAsia"/>
              </w:rPr>
              <w:t>3.年資證明書</w:t>
            </w:r>
          </w:p>
        </w:tc>
      </w:tr>
      <w:tr w:rsidR="00AC7976" w:rsidRPr="00AC7976"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sidRPr="00AC7976">
              <w:rPr>
                <w:rFonts w:ascii="新細明體" w:hAnsi="新細明體" w:hint="eastAsia"/>
              </w:rPr>
              <w:t>課程內容介紹</w:t>
            </w:r>
          </w:p>
        </w:tc>
        <w:tc>
          <w:tcPr>
            <w:tcW w:w="7844" w:type="dxa"/>
            <w:tcBorders>
              <w:top w:val="single" w:sz="4" w:space="0" w:color="auto"/>
              <w:left w:val="single" w:sz="4" w:space="0" w:color="auto"/>
              <w:bottom w:val="single" w:sz="4" w:space="0" w:color="auto"/>
            </w:tcBorders>
            <w:vAlign w:val="center"/>
          </w:tcPr>
          <w:p w:rsidR="00AC7976" w:rsidRPr="005C7660" w:rsidRDefault="00AC7976" w:rsidP="00816DD5">
            <w:pPr>
              <w:jc w:val="both"/>
              <w:rPr>
                <w:rFonts w:ascii="新細明體" w:hAnsi="新細明體" w:hint="eastAsia"/>
                <w:u w:val="single"/>
              </w:rPr>
            </w:pPr>
            <w:r w:rsidRPr="005C7660">
              <w:rPr>
                <w:rFonts w:ascii="新細明體" w:hAnsi="新細明體" w:hint="eastAsia"/>
                <w:u w:val="single"/>
              </w:rPr>
              <w:t>英語聽說教學</w:t>
            </w:r>
            <w:r w:rsidR="00781C42">
              <w:rPr>
                <w:rFonts w:ascii="新細明體" w:hAnsi="新細明體" w:hint="eastAsia"/>
                <w:u w:val="single"/>
              </w:rPr>
              <w:t xml:space="preserve"> </w:t>
            </w:r>
            <w:r w:rsidRPr="005C7660">
              <w:rPr>
                <w:rFonts w:ascii="新細明體" w:hAnsi="新細明體" w:hint="eastAsia"/>
                <w:u w:val="single"/>
              </w:rPr>
              <w:t>(3學分)</w:t>
            </w:r>
            <w:r w:rsidR="00781C42">
              <w:rPr>
                <w:rFonts w:ascii="新細明體" w:hAnsi="新細明體" w:hint="eastAsia"/>
                <w:u w:val="single"/>
              </w:rPr>
              <w:t xml:space="preserve"> 週</w:t>
            </w:r>
            <w:r w:rsidR="009957C5">
              <w:rPr>
                <w:rFonts w:ascii="新細明體" w:hAnsi="新細明體" w:hint="eastAsia"/>
                <w:u w:val="single"/>
              </w:rPr>
              <w:t>二三五</w:t>
            </w:r>
            <w:r w:rsidR="00781C42">
              <w:rPr>
                <w:rFonts w:ascii="新細明體" w:hAnsi="新細明體" w:hint="eastAsia"/>
                <w:u w:val="single"/>
              </w:rPr>
              <w:t>09:10~12:00</w:t>
            </w:r>
          </w:p>
          <w:p w:rsidR="00AC7976" w:rsidRPr="00AC7976" w:rsidRDefault="00AC7976" w:rsidP="00816DD5">
            <w:pPr>
              <w:jc w:val="both"/>
              <w:rPr>
                <w:rFonts w:ascii="新細明體" w:hAnsi="新細明體" w:hint="eastAsia"/>
              </w:rPr>
            </w:pPr>
            <w:r w:rsidRPr="00AC7976">
              <w:rPr>
                <w:rFonts w:ascii="新細明體" w:hAnsi="新細明體" w:hint="eastAsia"/>
              </w:rPr>
              <w:t>除了熟悉英語教學在聽力和口說的關鍵方式，進一步經由學習分析學生的英文能力水平，相對應地設計教學活動。運用合適的教材，如圖畫書、桌上遊戲、網路資源等，設計有趣和生動的教材範本。並與其他教師合作，集思廣益，設計創新的教案。最後以微型教學方式在課堂上展示成果。</w:t>
            </w:r>
          </w:p>
          <w:p w:rsidR="00AC7976" w:rsidRPr="005C7660" w:rsidRDefault="00AC7976" w:rsidP="00816DD5">
            <w:pPr>
              <w:jc w:val="both"/>
              <w:rPr>
                <w:rFonts w:ascii="新細明體" w:hAnsi="新細明體" w:hint="eastAsia"/>
                <w:u w:val="single"/>
              </w:rPr>
            </w:pPr>
            <w:r w:rsidRPr="005C7660">
              <w:rPr>
                <w:rFonts w:ascii="新細明體" w:hAnsi="新細明體" w:hint="eastAsia"/>
                <w:u w:val="single"/>
              </w:rPr>
              <w:t>英語讀寫教學</w:t>
            </w:r>
            <w:r w:rsidR="00781C42">
              <w:rPr>
                <w:rFonts w:ascii="新細明體" w:hAnsi="新細明體" w:hint="eastAsia"/>
                <w:u w:val="single"/>
              </w:rPr>
              <w:t xml:space="preserve"> </w:t>
            </w:r>
            <w:r w:rsidRPr="005C7660">
              <w:rPr>
                <w:rFonts w:ascii="新細明體" w:hAnsi="新細明體" w:hint="eastAsia"/>
                <w:u w:val="single"/>
              </w:rPr>
              <w:t>(3學分)</w:t>
            </w:r>
            <w:r w:rsidR="00781C42">
              <w:rPr>
                <w:rFonts w:ascii="新細明體" w:hAnsi="新細明體" w:hint="eastAsia"/>
                <w:u w:val="single"/>
              </w:rPr>
              <w:t xml:space="preserve"> 週</w:t>
            </w:r>
            <w:r w:rsidR="00990BB2">
              <w:rPr>
                <w:rFonts w:ascii="新細明體" w:hAnsi="新細明體" w:hint="eastAsia"/>
                <w:u w:val="single"/>
              </w:rPr>
              <w:t>二三五</w:t>
            </w:r>
            <w:r w:rsidR="00781C42">
              <w:rPr>
                <w:rFonts w:ascii="新細明體" w:hAnsi="新細明體" w:hint="eastAsia"/>
                <w:u w:val="single"/>
              </w:rPr>
              <w:t>13:10~16:00</w:t>
            </w:r>
          </w:p>
          <w:p w:rsidR="00AC7976" w:rsidRPr="00AC7976" w:rsidRDefault="00AC7976" w:rsidP="00816DD5">
            <w:pPr>
              <w:jc w:val="both"/>
              <w:rPr>
                <w:rFonts w:ascii="新細明體" w:hAnsi="新細明體" w:hint="eastAsia"/>
              </w:rPr>
            </w:pPr>
            <w:r w:rsidRPr="00AC7976">
              <w:rPr>
                <w:rFonts w:ascii="新細明體" w:hAnsi="新細明體" w:hint="eastAsia"/>
              </w:rPr>
              <w:t>除了習得專業的第二外語之基本閱讀及寫作技巧外，進一步學習使用圖像思想設計有效及特定的語言課程及活動。閱讀教學包含發音、故事書、視聽閱讀及單字；寫作教學則注重寫作過程、類型及看圖書寫教事。引導運用適性教學，使教師得以尊重學生個別差異。並透過示範教學、反思及討論，期許使在職教師在國小英文教學更臻成熟。</w:t>
            </w:r>
          </w:p>
        </w:tc>
      </w:tr>
      <w:tr w:rsidR="00AC7976" w:rsidRPr="00816DD5" w:rsidTr="00816DD5">
        <w:trPr>
          <w:trHeight w:val="680"/>
        </w:trPr>
        <w:tc>
          <w:tcPr>
            <w:tcW w:w="2010" w:type="dxa"/>
            <w:tcBorders>
              <w:top w:val="single" w:sz="4" w:space="0" w:color="auto"/>
              <w:bottom w:val="single" w:sz="4" w:space="0" w:color="auto"/>
              <w:right w:val="single" w:sz="4" w:space="0" w:color="auto"/>
            </w:tcBorders>
            <w:vAlign w:val="center"/>
          </w:tcPr>
          <w:p w:rsidR="00AC7976" w:rsidRPr="00AC7976" w:rsidRDefault="00AC7976" w:rsidP="00AC7976">
            <w:pPr>
              <w:jc w:val="center"/>
              <w:rPr>
                <w:rFonts w:ascii="新細明體" w:hAnsi="新細明體" w:hint="eastAsia"/>
              </w:rPr>
            </w:pPr>
            <w:r>
              <w:rPr>
                <w:rFonts w:ascii="新細明體" w:hAnsi="新細明體" w:hint="eastAsia"/>
              </w:rPr>
              <w:t>結業規定</w:t>
            </w:r>
          </w:p>
        </w:tc>
        <w:tc>
          <w:tcPr>
            <w:tcW w:w="7844" w:type="dxa"/>
            <w:tcBorders>
              <w:top w:val="single" w:sz="4" w:space="0" w:color="auto"/>
              <w:left w:val="single" w:sz="4" w:space="0" w:color="auto"/>
              <w:bottom w:val="single" w:sz="4" w:space="0" w:color="auto"/>
            </w:tcBorders>
            <w:vAlign w:val="center"/>
          </w:tcPr>
          <w:p w:rsidR="00AC7976" w:rsidRPr="00AC7976" w:rsidRDefault="00AC7976" w:rsidP="00816DD5">
            <w:pPr>
              <w:jc w:val="both"/>
              <w:rPr>
                <w:rFonts w:ascii="新細明體" w:hAnsi="新細明體" w:hint="eastAsia"/>
              </w:rPr>
            </w:pPr>
            <w:r w:rsidRPr="00AC7976">
              <w:rPr>
                <w:rFonts w:ascii="新細明體" w:hAnsi="新細明體" w:hint="eastAsia"/>
              </w:rPr>
              <w:t>凡成績及格且</w:t>
            </w:r>
            <w:r>
              <w:rPr>
                <w:rFonts w:ascii="新細明體" w:hAnsi="新細明體" w:hint="eastAsia"/>
              </w:rPr>
              <w:t>缺席不超過三堂課</w:t>
            </w:r>
            <w:r w:rsidRPr="00AC7976">
              <w:rPr>
                <w:rFonts w:ascii="新細明體" w:hAnsi="新細明體" w:hint="eastAsia"/>
              </w:rPr>
              <w:t>符合結業標準者</w:t>
            </w:r>
            <w:r>
              <w:rPr>
                <w:rFonts w:ascii="新細明體" w:hAnsi="新細明體" w:hint="eastAsia"/>
              </w:rPr>
              <w:t>，</w:t>
            </w:r>
            <w:r w:rsidRPr="00AC7976">
              <w:rPr>
                <w:rFonts w:ascii="新細明體" w:hAnsi="新細明體" w:hint="eastAsia"/>
              </w:rPr>
              <w:t>完成6學分課程</w:t>
            </w:r>
            <w:r>
              <w:rPr>
                <w:rFonts w:ascii="新細明體" w:hAnsi="新細明體" w:hint="eastAsia"/>
              </w:rPr>
              <w:t>可取得學分證明</w:t>
            </w:r>
            <w:r w:rsidR="00816DD5">
              <w:rPr>
                <w:rFonts w:ascii="新細明體" w:hAnsi="新細明體" w:hint="eastAsia"/>
              </w:rPr>
              <w:t>並登錄教師研習時數</w:t>
            </w:r>
            <w:r w:rsidRPr="00AC7976">
              <w:rPr>
                <w:rFonts w:ascii="新細明體" w:hAnsi="新細明體" w:hint="eastAsia"/>
              </w:rPr>
              <w:t>，</w:t>
            </w:r>
            <w:r w:rsidR="00816DD5">
              <w:rPr>
                <w:rFonts w:ascii="新細明體" w:hAnsi="新細明體" w:hint="eastAsia"/>
              </w:rPr>
              <w:t>另</w:t>
            </w:r>
            <w:r>
              <w:rPr>
                <w:rFonts w:ascii="新細明體" w:hAnsi="新細明體" w:hint="eastAsia"/>
              </w:rPr>
              <w:t>可直接向本校師資培育中心申請辦理加註英語專長證書手續。</w:t>
            </w:r>
          </w:p>
        </w:tc>
      </w:tr>
      <w:tr w:rsidR="00816DD5" w:rsidRPr="00816DD5" w:rsidTr="00816DD5">
        <w:trPr>
          <w:trHeight w:val="680"/>
        </w:trPr>
        <w:tc>
          <w:tcPr>
            <w:tcW w:w="2010" w:type="dxa"/>
            <w:tcBorders>
              <w:top w:val="single" w:sz="4" w:space="0" w:color="auto"/>
              <w:right w:val="single" w:sz="4" w:space="0" w:color="auto"/>
            </w:tcBorders>
            <w:vAlign w:val="center"/>
          </w:tcPr>
          <w:p w:rsidR="00816DD5" w:rsidRDefault="00816DD5" w:rsidP="00AC7976">
            <w:pPr>
              <w:jc w:val="center"/>
              <w:rPr>
                <w:rFonts w:ascii="新細明體" w:hAnsi="新細明體" w:hint="eastAsia"/>
              </w:rPr>
            </w:pPr>
            <w:r>
              <w:rPr>
                <w:rFonts w:ascii="新細明體" w:hAnsi="新細明體" w:hint="eastAsia"/>
              </w:rPr>
              <w:t>聯絡資訊</w:t>
            </w:r>
          </w:p>
        </w:tc>
        <w:tc>
          <w:tcPr>
            <w:tcW w:w="7844" w:type="dxa"/>
            <w:tcBorders>
              <w:top w:val="single" w:sz="4" w:space="0" w:color="auto"/>
              <w:left w:val="single" w:sz="4" w:space="0" w:color="auto"/>
            </w:tcBorders>
            <w:vAlign w:val="center"/>
          </w:tcPr>
          <w:p w:rsidR="00816DD5" w:rsidRDefault="00990BB2" w:rsidP="00816DD5">
            <w:pPr>
              <w:jc w:val="both"/>
              <w:rPr>
                <w:rFonts w:ascii="新細明體" w:hAnsi="新細明體" w:hint="eastAsia"/>
              </w:rPr>
            </w:pPr>
            <w:r>
              <w:rPr>
                <w:rFonts w:ascii="新細明體" w:hAnsi="新細明體" w:hint="eastAsia"/>
              </w:rPr>
              <w:t>文藻外語大學推廣部</w:t>
            </w:r>
          </w:p>
          <w:p w:rsidR="00816DD5" w:rsidRDefault="00816DD5" w:rsidP="00816DD5">
            <w:pPr>
              <w:jc w:val="both"/>
              <w:rPr>
                <w:rFonts w:ascii="新細明體" w:hAnsi="新細明體" w:hint="eastAsia"/>
              </w:rPr>
            </w:pPr>
            <w:r>
              <w:rPr>
                <w:rFonts w:ascii="新細明體" w:hAnsi="新細明體" w:hint="eastAsia"/>
              </w:rPr>
              <w:t>807高雄市三民區民族一路900號(行政大樓一樓)</w:t>
            </w:r>
          </w:p>
          <w:p w:rsidR="00816DD5" w:rsidRDefault="00816DD5" w:rsidP="00816DD5">
            <w:pPr>
              <w:jc w:val="both"/>
              <w:rPr>
                <w:rFonts w:ascii="新細明體" w:hAnsi="新細明體" w:hint="eastAsia"/>
              </w:rPr>
            </w:pPr>
            <w:r>
              <w:rPr>
                <w:rFonts w:ascii="新細明體" w:hAnsi="新細明體" w:hint="eastAsia"/>
              </w:rPr>
              <w:t>(07)342-6031分機</w:t>
            </w:r>
            <w:r w:rsidR="00990BB2">
              <w:rPr>
                <w:rFonts w:ascii="新細明體" w:hAnsi="新細明體" w:hint="eastAsia"/>
              </w:rPr>
              <w:t>3511或3522</w:t>
            </w:r>
            <w:r w:rsidR="0002256A">
              <w:rPr>
                <w:rFonts w:ascii="新細明體" w:hAnsi="新細明體" w:hint="eastAsia"/>
              </w:rPr>
              <w:t xml:space="preserve"> </w:t>
            </w:r>
            <w:r>
              <w:rPr>
                <w:rFonts w:ascii="新細明體" w:hAnsi="新細明體" w:hint="eastAsia"/>
              </w:rPr>
              <w:t>(週一至週五14:30~21:00)</w:t>
            </w:r>
          </w:p>
          <w:p w:rsidR="00CA035E" w:rsidRPr="00816DD5" w:rsidRDefault="00CA035E" w:rsidP="00816DD5">
            <w:pPr>
              <w:jc w:val="both"/>
              <w:rPr>
                <w:rFonts w:ascii="新細明體" w:hAnsi="新細明體" w:hint="eastAsia"/>
              </w:rPr>
            </w:pPr>
            <w:r>
              <w:rPr>
                <w:rFonts w:ascii="新細明體" w:hAnsi="新細明體" w:hint="eastAsia"/>
              </w:rPr>
              <w:t>Email: xe00@mail.wzu.edu.tw</w:t>
            </w:r>
          </w:p>
        </w:tc>
      </w:tr>
    </w:tbl>
    <w:p w:rsidR="005C7660" w:rsidRDefault="005C7660" w:rsidP="00AC7976">
      <w:pPr>
        <w:jc w:val="center"/>
        <w:rPr>
          <w:rFonts w:ascii="華康魏碑體" w:eastAsia="華康魏碑體"/>
          <w:sz w:val="16"/>
          <w:szCs w:val="16"/>
        </w:rPr>
      </w:pPr>
    </w:p>
    <w:p w:rsidR="005C7660" w:rsidRPr="00816DD5" w:rsidRDefault="005C7660" w:rsidP="00AC7976">
      <w:pPr>
        <w:jc w:val="center"/>
        <w:rPr>
          <w:rFonts w:ascii="華康魏碑體" w:eastAsia="華康魏碑體"/>
          <w:sz w:val="16"/>
          <w:szCs w:val="16"/>
        </w:rPr>
      </w:pPr>
      <w:r>
        <w:rPr>
          <w:rFonts w:ascii="華康魏碑體" w:eastAsia="華康魏碑體"/>
          <w:sz w:val="16"/>
          <w:szCs w:val="16"/>
        </w:rPr>
        <w:br w:type="page"/>
      </w:r>
    </w:p>
    <w:tbl>
      <w:tblPr>
        <w:tblStyle w:val="a3"/>
        <w:tblW w:w="0" w:type="auto"/>
        <w:tblLook w:val="01E0"/>
      </w:tblPr>
      <w:tblGrid>
        <w:gridCol w:w="2388"/>
        <w:gridCol w:w="7306"/>
      </w:tblGrid>
      <w:tr w:rsidR="005C7660" w:rsidTr="00B44F43">
        <w:tc>
          <w:tcPr>
            <w:tcW w:w="9694" w:type="dxa"/>
            <w:gridSpan w:val="2"/>
          </w:tcPr>
          <w:p w:rsidR="005C7660" w:rsidRPr="00816DD5" w:rsidRDefault="00EC23D7" w:rsidP="005C7660">
            <w:pPr>
              <w:snapToGrid w:val="0"/>
              <w:jc w:val="center"/>
              <w:rPr>
                <w:rFonts w:ascii="華康魏碑體" w:eastAsia="華康魏碑體" w:hAnsi="新細明體" w:hint="eastAsia"/>
                <w:sz w:val="40"/>
                <w:szCs w:val="40"/>
              </w:rPr>
            </w:pPr>
            <w:r>
              <w:rPr>
                <w:rFonts w:ascii="新細明體" w:hAnsi="新細明體" w:hint="eastAsia"/>
                <w:noProof/>
                <w:position w:val="-20"/>
              </w:rPr>
              <w:drawing>
                <wp:inline distT="0" distB="0" distL="0" distR="0">
                  <wp:extent cx="474345" cy="499745"/>
                  <wp:effectExtent l="19050" t="0" r="1905" b="0"/>
                  <wp:docPr id="2" name="圖片 2" descr="wenza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nzaologo2"/>
                          <pic:cNvPicPr>
                            <a:picLocks noChangeAspect="1" noChangeArrowheads="1"/>
                          </pic:cNvPicPr>
                        </pic:nvPicPr>
                        <pic:blipFill>
                          <a:blip r:embed="rId5" cstate="print"/>
                          <a:srcRect/>
                          <a:stretch>
                            <a:fillRect/>
                          </a:stretch>
                        </pic:blipFill>
                        <pic:spPr bwMode="auto">
                          <a:xfrm>
                            <a:off x="0" y="0"/>
                            <a:ext cx="474345" cy="499745"/>
                          </a:xfrm>
                          <a:prstGeom prst="rect">
                            <a:avLst/>
                          </a:prstGeom>
                          <a:noFill/>
                          <a:ln w="9525">
                            <a:noFill/>
                            <a:miter lim="800000"/>
                            <a:headEnd/>
                            <a:tailEnd/>
                          </a:ln>
                        </pic:spPr>
                      </pic:pic>
                    </a:graphicData>
                  </a:graphic>
                </wp:inline>
              </w:drawing>
            </w:r>
            <w:r w:rsidR="005C7660" w:rsidRPr="00816DD5">
              <w:rPr>
                <w:rFonts w:ascii="華康魏碑體" w:eastAsia="華康魏碑體" w:hAnsi="新細明體" w:hint="eastAsia"/>
                <w:sz w:val="40"/>
                <w:szCs w:val="40"/>
              </w:rPr>
              <w:t>文藻外語大學</w:t>
            </w:r>
          </w:p>
          <w:p w:rsidR="005C7660" w:rsidRDefault="005C7660" w:rsidP="005C7660">
            <w:pPr>
              <w:snapToGrid w:val="0"/>
              <w:jc w:val="center"/>
              <w:rPr>
                <w:rFonts w:ascii="華康魏碑體" w:eastAsia="華康魏碑體" w:hAnsi="新細明體" w:hint="eastAsia"/>
                <w:sz w:val="40"/>
                <w:szCs w:val="40"/>
              </w:rPr>
            </w:pPr>
            <w:r w:rsidRPr="00816DD5">
              <w:rPr>
                <w:rFonts w:ascii="華康魏碑體" w:eastAsia="華康魏碑體" w:hAnsi="新細明體" w:hint="eastAsia"/>
                <w:sz w:val="40"/>
                <w:szCs w:val="40"/>
              </w:rPr>
              <w:t>10</w:t>
            </w:r>
            <w:r w:rsidR="00990BB2">
              <w:rPr>
                <w:rFonts w:ascii="華康魏碑體" w:eastAsia="華康魏碑體" w:hAnsi="新細明體" w:hint="eastAsia"/>
                <w:sz w:val="40"/>
                <w:szCs w:val="40"/>
              </w:rPr>
              <w:t>4</w:t>
            </w:r>
            <w:r w:rsidRPr="00816DD5">
              <w:rPr>
                <w:rFonts w:ascii="華康魏碑體" w:eastAsia="華康魏碑體" w:hAnsi="新細明體" w:hint="eastAsia"/>
                <w:sz w:val="40"/>
                <w:szCs w:val="40"/>
              </w:rPr>
              <w:t>年度國民小學教師加註英語專長6學分班</w:t>
            </w:r>
          </w:p>
          <w:p w:rsidR="005C7660" w:rsidRPr="00AC7976" w:rsidRDefault="005C7660" w:rsidP="005C7660">
            <w:pPr>
              <w:snapToGrid w:val="0"/>
              <w:jc w:val="center"/>
              <w:rPr>
                <w:rFonts w:ascii="新細明體" w:hAnsi="新細明體" w:hint="eastAsia"/>
              </w:rPr>
            </w:pPr>
            <w:r>
              <w:rPr>
                <w:rFonts w:ascii="華康魏碑體" w:eastAsia="華康魏碑體" w:hAnsi="新細明體" w:hint="eastAsia"/>
                <w:sz w:val="40"/>
                <w:szCs w:val="40"/>
              </w:rPr>
              <w:t>報名表</w:t>
            </w:r>
          </w:p>
        </w:tc>
      </w:tr>
      <w:tr w:rsidR="00BD4B83" w:rsidTr="00B44F43">
        <w:tc>
          <w:tcPr>
            <w:tcW w:w="2388" w:type="dxa"/>
            <w:vAlign w:val="center"/>
          </w:tcPr>
          <w:p w:rsidR="00BD4B83" w:rsidRPr="005C7660" w:rsidRDefault="00B44F43" w:rsidP="00B44F43">
            <w:pPr>
              <w:jc w:val="center"/>
              <w:rPr>
                <w:rFonts w:ascii="新細明體" w:hAnsi="新細明體" w:hint="eastAsia"/>
              </w:rPr>
            </w:pPr>
            <w:r>
              <w:rPr>
                <w:rFonts w:ascii="新細明體" w:hAnsi="新細明體" w:hint="eastAsia"/>
              </w:rPr>
              <w:t>任職</w:t>
            </w:r>
            <w:r w:rsidR="00BD4B83">
              <w:rPr>
                <w:rFonts w:ascii="新細明體" w:hAnsi="新細明體" w:hint="eastAsia"/>
              </w:rPr>
              <w:t>學校</w:t>
            </w:r>
          </w:p>
        </w:tc>
        <w:tc>
          <w:tcPr>
            <w:tcW w:w="7306" w:type="dxa"/>
          </w:tcPr>
          <w:p w:rsidR="00BD4B83" w:rsidRDefault="00BD4B83" w:rsidP="00CA035E">
            <w:pPr>
              <w:spacing w:line="360" w:lineRule="auto"/>
              <w:jc w:val="both"/>
              <w:rPr>
                <w:rFonts w:ascii="新細明體" w:hAnsi="新細明體" w:hint="eastAsia"/>
              </w:rPr>
            </w:pPr>
            <w:r>
              <w:rPr>
                <w:rFonts w:ascii="新細明體" w:hAnsi="新細明體" w:hint="eastAsia"/>
              </w:rPr>
              <w:t>□高雄市</w:t>
            </w:r>
            <w:r w:rsidR="00CA035E">
              <w:rPr>
                <w:rFonts w:ascii="新細明體" w:hAnsi="新細明體" w:hint="eastAsia"/>
              </w:rPr>
              <w:t xml:space="preserve"> </w:t>
            </w:r>
            <w:r>
              <w:rPr>
                <w:rFonts w:ascii="新細明體" w:hAnsi="新細明體" w:hint="eastAsia"/>
              </w:rPr>
              <w:t>□嘉義縣</w:t>
            </w:r>
            <w:r w:rsidR="00CA035E">
              <w:rPr>
                <w:rFonts w:ascii="新細明體" w:hAnsi="新細明體" w:hint="eastAsia"/>
              </w:rPr>
              <w:t xml:space="preserve"> </w:t>
            </w:r>
            <w:r>
              <w:rPr>
                <w:rFonts w:ascii="新細明體" w:hAnsi="新細明體" w:hint="eastAsia"/>
              </w:rPr>
              <w:t>□嘉義市</w:t>
            </w:r>
            <w:r w:rsidR="00CA035E">
              <w:rPr>
                <w:rFonts w:ascii="新細明體" w:hAnsi="新細明體" w:hint="eastAsia"/>
              </w:rPr>
              <w:t xml:space="preserve"> </w:t>
            </w:r>
            <w:r>
              <w:rPr>
                <w:rFonts w:ascii="新細明體" w:hAnsi="新細明體" w:hint="eastAsia"/>
              </w:rPr>
              <w:t>□臺南市</w:t>
            </w:r>
            <w:r w:rsidR="00CA035E">
              <w:rPr>
                <w:rFonts w:ascii="新細明體" w:hAnsi="新細明體" w:hint="eastAsia"/>
              </w:rPr>
              <w:t xml:space="preserve"> </w:t>
            </w:r>
            <w:r>
              <w:rPr>
                <w:rFonts w:ascii="新細明體" w:hAnsi="新細明體" w:hint="eastAsia"/>
              </w:rPr>
              <w:t>□屏東縣</w:t>
            </w:r>
          </w:p>
          <w:p w:rsidR="00B44F43" w:rsidRPr="00B44F43" w:rsidRDefault="00B44F43" w:rsidP="00CA035E">
            <w:pPr>
              <w:spacing w:line="360" w:lineRule="auto"/>
              <w:jc w:val="both"/>
              <w:rPr>
                <w:rFonts w:ascii="新細明體" w:hAnsi="新細明體" w:hint="eastAsia"/>
                <w:u w:val="single"/>
              </w:rPr>
            </w:pPr>
            <w:r>
              <w:rPr>
                <w:rFonts w:ascii="新細明體" w:hAnsi="新細明體" w:hint="eastAsia"/>
              </w:rPr>
              <w:t>校名：</w:t>
            </w:r>
            <w:r>
              <w:rPr>
                <w:rFonts w:ascii="新細明體" w:hAnsi="新細明體" w:hint="eastAsia"/>
                <w:u w:val="single"/>
              </w:rPr>
              <w:t xml:space="preserve">　　　</w:t>
            </w:r>
            <w:r w:rsidR="00CA035E">
              <w:rPr>
                <w:rFonts w:ascii="新細明體" w:hAnsi="新細明體" w:hint="eastAsia"/>
                <w:u w:val="single"/>
              </w:rPr>
              <w:t xml:space="preserve">             </w:t>
            </w:r>
            <w:r>
              <w:rPr>
                <w:rFonts w:ascii="新細明體" w:hAnsi="新細明體" w:hint="eastAsia"/>
                <w:u w:val="single"/>
              </w:rPr>
              <w:t xml:space="preserve">　　　</w:t>
            </w:r>
            <w:r w:rsidRPr="00B44F43">
              <w:rPr>
                <w:rFonts w:ascii="新細明體" w:hAnsi="新細明體" w:hint="eastAsia"/>
              </w:rPr>
              <w:t>國小</w:t>
            </w:r>
          </w:p>
        </w:tc>
      </w:tr>
      <w:tr w:rsidR="00BD4B83" w:rsidTr="00CA035E">
        <w:tc>
          <w:tcPr>
            <w:tcW w:w="2388" w:type="dxa"/>
            <w:vAlign w:val="center"/>
          </w:tcPr>
          <w:p w:rsidR="00BD4B83" w:rsidRDefault="00B44F43" w:rsidP="00CA035E">
            <w:pPr>
              <w:jc w:val="center"/>
              <w:rPr>
                <w:rFonts w:ascii="新細明體" w:hAnsi="新細明體" w:hint="eastAsia"/>
              </w:rPr>
            </w:pPr>
            <w:r>
              <w:rPr>
                <w:rFonts w:ascii="新細明體" w:hAnsi="新細明體" w:hint="eastAsia"/>
              </w:rPr>
              <w:t>姓名</w:t>
            </w:r>
          </w:p>
        </w:tc>
        <w:tc>
          <w:tcPr>
            <w:tcW w:w="7306" w:type="dxa"/>
          </w:tcPr>
          <w:p w:rsidR="00BD4B83" w:rsidRDefault="00BD4B83" w:rsidP="00CA035E">
            <w:pPr>
              <w:spacing w:line="360" w:lineRule="auto"/>
              <w:jc w:val="both"/>
              <w:rPr>
                <w:rFonts w:ascii="新細明體" w:hAnsi="新細明體" w:hint="eastAsia"/>
              </w:rPr>
            </w:pPr>
          </w:p>
        </w:tc>
      </w:tr>
      <w:tr w:rsidR="00B44F43" w:rsidTr="00CA035E">
        <w:tc>
          <w:tcPr>
            <w:tcW w:w="2388" w:type="dxa"/>
            <w:vAlign w:val="center"/>
          </w:tcPr>
          <w:p w:rsidR="00B44F43" w:rsidRDefault="00B44F43" w:rsidP="00CA035E">
            <w:pPr>
              <w:jc w:val="center"/>
              <w:rPr>
                <w:rFonts w:ascii="新細明體" w:hAnsi="新細明體" w:hint="eastAsia"/>
              </w:rPr>
            </w:pPr>
            <w:r>
              <w:rPr>
                <w:rFonts w:ascii="新細明體" w:hAnsi="新細明體" w:hint="eastAsia"/>
              </w:rPr>
              <w:t>身份證字號</w:t>
            </w:r>
          </w:p>
        </w:tc>
        <w:tc>
          <w:tcPr>
            <w:tcW w:w="7306" w:type="dxa"/>
          </w:tcPr>
          <w:p w:rsidR="00B44F43" w:rsidRDefault="00B44F43" w:rsidP="00CA035E">
            <w:pPr>
              <w:spacing w:line="360" w:lineRule="auto"/>
              <w:jc w:val="both"/>
              <w:rPr>
                <w:rFonts w:ascii="新細明體" w:hAnsi="新細明體" w:hint="eastAsia"/>
              </w:rPr>
            </w:pPr>
          </w:p>
        </w:tc>
      </w:tr>
      <w:tr w:rsidR="00B44F43" w:rsidTr="00CA035E">
        <w:tc>
          <w:tcPr>
            <w:tcW w:w="2388" w:type="dxa"/>
            <w:vAlign w:val="center"/>
          </w:tcPr>
          <w:p w:rsidR="00B44F43" w:rsidRDefault="00B44F43" w:rsidP="00CA035E">
            <w:pPr>
              <w:jc w:val="center"/>
              <w:rPr>
                <w:rFonts w:ascii="新細明體" w:hAnsi="新細明體" w:hint="eastAsia"/>
              </w:rPr>
            </w:pPr>
            <w:r>
              <w:rPr>
                <w:rFonts w:ascii="新細明體" w:hAnsi="新細明體" w:hint="eastAsia"/>
              </w:rPr>
              <w:t>出生年月日</w:t>
            </w:r>
          </w:p>
        </w:tc>
        <w:tc>
          <w:tcPr>
            <w:tcW w:w="7306" w:type="dxa"/>
          </w:tcPr>
          <w:p w:rsidR="00B44F43" w:rsidRDefault="00B44F43" w:rsidP="00CA035E">
            <w:pPr>
              <w:spacing w:line="360" w:lineRule="auto"/>
              <w:jc w:val="both"/>
              <w:rPr>
                <w:rFonts w:ascii="新細明體" w:hAnsi="新細明體" w:hint="eastAsia"/>
              </w:rPr>
            </w:pPr>
          </w:p>
        </w:tc>
      </w:tr>
      <w:tr w:rsidR="00B44F43" w:rsidTr="00CA035E">
        <w:tc>
          <w:tcPr>
            <w:tcW w:w="2388" w:type="dxa"/>
            <w:vAlign w:val="center"/>
          </w:tcPr>
          <w:p w:rsidR="00B44F43" w:rsidRDefault="00B44F43" w:rsidP="00CA035E">
            <w:pPr>
              <w:jc w:val="center"/>
              <w:rPr>
                <w:rFonts w:ascii="新細明體" w:hAnsi="新細明體" w:hint="eastAsia"/>
              </w:rPr>
            </w:pPr>
            <w:r>
              <w:rPr>
                <w:rFonts w:ascii="新細明體" w:hAnsi="新細明體" w:hint="eastAsia"/>
              </w:rPr>
              <w:t>Email</w:t>
            </w:r>
          </w:p>
        </w:tc>
        <w:tc>
          <w:tcPr>
            <w:tcW w:w="7306" w:type="dxa"/>
          </w:tcPr>
          <w:p w:rsidR="00B44F43" w:rsidRDefault="00B44F43" w:rsidP="00CA035E">
            <w:pPr>
              <w:spacing w:line="360" w:lineRule="auto"/>
              <w:jc w:val="both"/>
              <w:rPr>
                <w:rFonts w:ascii="新細明體" w:hAnsi="新細明體" w:hint="eastAsia"/>
              </w:rPr>
            </w:pPr>
          </w:p>
        </w:tc>
      </w:tr>
      <w:tr w:rsidR="00B44F43" w:rsidTr="00CA035E">
        <w:tc>
          <w:tcPr>
            <w:tcW w:w="2388" w:type="dxa"/>
            <w:vAlign w:val="center"/>
          </w:tcPr>
          <w:p w:rsidR="00B44F43" w:rsidRDefault="00B44F43" w:rsidP="00CA035E">
            <w:pPr>
              <w:jc w:val="center"/>
              <w:rPr>
                <w:rFonts w:ascii="新細明體" w:hAnsi="新細明體" w:hint="eastAsia"/>
              </w:rPr>
            </w:pPr>
            <w:r>
              <w:rPr>
                <w:rFonts w:ascii="新細明體" w:hAnsi="新細明體" w:hint="eastAsia"/>
              </w:rPr>
              <w:t>聯絡電話</w:t>
            </w:r>
          </w:p>
        </w:tc>
        <w:tc>
          <w:tcPr>
            <w:tcW w:w="7306" w:type="dxa"/>
          </w:tcPr>
          <w:p w:rsidR="00B44F43" w:rsidRDefault="00B44F43" w:rsidP="00CA035E">
            <w:pPr>
              <w:spacing w:line="360" w:lineRule="auto"/>
              <w:jc w:val="both"/>
              <w:rPr>
                <w:rFonts w:ascii="新細明體" w:hAnsi="新細明體" w:hint="eastAsia"/>
              </w:rPr>
            </w:pPr>
          </w:p>
        </w:tc>
      </w:tr>
      <w:tr w:rsidR="00B44F43" w:rsidTr="00CA035E">
        <w:tc>
          <w:tcPr>
            <w:tcW w:w="2388" w:type="dxa"/>
            <w:vAlign w:val="center"/>
          </w:tcPr>
          <w:p w:rsidR="00B44F43" w:rsidRDefault="00B44F43" w:rsidP="00CA035E">
            <w:pPr>
              <w:jc w:val="center"/>
              <w:rPr>
                <w:rFonts w:ascii="新細明體" w:hAnsi="新細明體" w:hint="eastAsia"/>
              </w:rPr>
            </w:pPr>
            <w:r>
              <w:rPr>
                <w:rFonts w:ascii="新細明體" w:hAnsi="新細明體" w:hint="eastAsia"/>
              </w:rPr>
              <w:t>通訊地址</w:t>
            </w:r>
          </w:p>
        </w:tc>
        <w:tc>
          <w:tcPr>
            <w:tcW w:w="7306" w:type="dxa"/>
          </w:tcPr>
          <w:p w:rsidR="00B44F43" w:rsidRDefault="00B44F43" w:rsidP="00CA035E">
            <w:pPr>
              <w:spacing w:line="360" w:lineRule="auto"/>
              <w:jc w:val="both"/>
              <w:rPr>
                <w:rFonts w:ascii="新細明體" w:hAnsi="新細明體" w:hint="eastAsia"/>
              </w:rPr>
            </w:pPr>
          </w:p>
        </w:tc>
      </w:tr>
      <w:tr w:rsidR="00B44F43" w:rsidTr="00B44F43">
        <w:tc>
          <w:tcPr>
            <w:tcW w:w="2388" w:type="dxa"/>
            <w:vAlign w:val="center"/>
          </w:tcPr>
          <w:p w:rsidR="00B44F43" w:rsidRDefault="00B44F43" w:rsidP="00B44F43">
            <w:pPr>
              <w:jc w:val="center"/>
              <w:rPr>
                <w:rFonts w:ascii="新細明體" w:hAnsi="新細明體" w:hint="eastAsia"/>
              </w:rPr>
            </w:pPr>
            <w:r>
              <w:rPr>
                <w:rFonts w:ascii="新細明體" w:hAnsi="新細明體" w:hint="eastAsia"/>
              </w:rPr>
              <w:t>報名資格確認</w:t>
            </w:r>
          </w:p>
        </w:tc>
        <w:tc>
          <w:tcPr>
            <w:tcW w:w="7306" w:type="dxa"/>
          </w:tcPr>
          <w:p w:rsidR="00B44F43" w:rsidRDefault="00B44F43" w:rsidP="00CA035E">
            <w:pPr>
              <w:spacing w:line="360" w:lineRule="auto"/>
              <w:jc w:val="both"/>
              <w:rPr>
                <w:rFonts w:ascii="新細明體" w:hAnsi="新細明體" w:hint="eastAsia"/>
              </w:rPr>
            </w:pPr>
            <w:r>
              <w:rPr>
                <w:rFonts w:ascii="新細明體" w:hAnsi="新細明體" w:hint="eastAsia"/>
              </w:rPr>
              <w:t>□是</w:t>
            </w:r>
          </w:p>
          <w:p w:rsidR="00B44F43" w:rsidRPr="00B44F43" w:rsidRDefault="00B44F43" w:rsidP="00CA035E">
            <w:pPr>
              <w:spacing w:line="360" w:lineRule="auto"/>
              <w:jc w:val="both"/>
              <w:rPr>
                <w:rFonts w:ascii="新細明體" w:hAnsi="新細明體" w:hint="eastAsia"/>
              </w:rPr>
            </w:pPr>
            <w:r w:rsidRPr="00B44F43">
              <w:rPr>
                <w:rFonts w:ascii="新細明體" w:hAnsi="新細明體" w:hint="eastAsia"/>
              </w:rPr>
              <w:t>具國小英語文教師資格且正式教職服務實際授課英語教學時數達每週4節年資達1年(含)以上未滿5年者(包含取得合格教師證後，曾任3個月以上國民小學代理、代課或兼任教師之年資)</w:t>
            </w:r>
          </w:p>
        </w:tc>
      </w:tr>
      <w:tr w:rsidR="00B44F43" w:rsidTr="00B44F43">
        <w:tc>
          <w:tcPr>
            <w:tcW w:w="2388" w:type="dxa"/>
            <w:vAlign w:val="center"/>
          </w:tcPr>
          <w:p w:rsidR="00B44F43" w:rsidRDefault="00B44F43" w:rsidP="00B44F43">
            <w:pPr>
              <w:jc w:val="center"/>
              <w:rPr>
                <w:rFonts w:ascii="新細明體" w:hAnsi="新細明體" w:hint="eastAsia"/>
              </w:rPr>
            </w:pPr>
            <w:r>
              <w:rPr>
                <w:rFonts w:ascii="新細明體" w:hAnsi="新細明體" w:hint="eastAsia"/>
              </w:rPr>
              <w:t>檢附資料</w:t>
            </w:r>
          </w:p>
        </w:tc>
        <w:tc>
          <w:tcPr>
            <w:tcW w:w="7306" w:type="dxa"/>
          </w:tcPr>
          <w:p w:rsidR="00B44F43" w:rsidRPr="00B44F43" w:rsidRDefault="00B44F43" w:rsidP="00CA035E">
            <w:pPr>
              <w:spacing w:line="360" w:lineRule="auto"/>
              <w:jc w:val="both"/>
              <w:rPr>
                <w:rFonts w:ascii="新細明體" w:hAnsi="新細明體" w:hint="eastAsia"/>
              </w:rPr>
            </w:pPr>
            <w:r>
              <w:rPr>
                <w:rFonts w:ascii="新細明體" w:hAnsi="新細明體" w:hint="eastAsia"/>
              </w:rPr>
              <w:t>□</w:t>
            </w:r>
            <w:r w:rsidRPr="00B44F43">
              <w:rPr>
                <w:rFonts w:ascii="新細明體" w:hAnsi="新細明體" w:hint="eastAsia"/>
              </w:rPr>
              <w:t>1.教師證書</w:t>
            </w:r>
          </w:p>
          <w:p w:rsidR="00B44F43" w:rsidRPr="00B44F43" w:rsidRDefault="00B44F43" w:rsidP="00CA035E">
            <w:pPr>
              <w:spacing w:line="360" w:lineRule="auto"/>
              <w:jc w:val="both"/>
              <w:rPr>
                <w:rFonts w:ascii="新細明體" w:hAnsi="新細明體" w:hint="eastAsia"/>
              </w:rPr>
            </w:pPr>
            <w:r>
              <w:rPr>
                <w:rFonts w:ascii="新細明體" w:hAnsi="新細明體" w:hint="eastAsia"/>
              </w:rPr>
              <w:t>□</w:t>
            </w:r>
            <w:r w:rsidRPr="00B44F43">
              <w:rPr>
                <w:rFonts w:ascii="新細明體" w:hAnsi="新細明體" w:hint="eastAsia"/>
              </w:rPr>
              <w:t>2.在職證明書</w:t>
            </w:r>
          </w:p>
          <w:p w:rsidR="00B44F43" w:rsidRPr="00B44F43" w:rsidRDefault="00B44F43" w:rsidP="00CA035E">
            <w:pPr>
              <w:spacing w:line="360" w:lineRule="auto"/>
              <w:jc w:val="both"/>
              <w:rPr>
                <w:rFonts w:ascii="新細明體" w:hAnsi="新細明體" w:hint="eastAsia"/>
              </w:rPr>
            </w:pPr>
            <w:r>
              <w:rPr>
                <w:rFonts w:ascii="新細明體" w:hAnsi="新細明體" w:hint="eastAsia"/>
              </w:rPr>
              <w:t>□</w:t>
            </w:r>
            <w:r w:rsidRPr="00B44F43">
              <w:rPr>
                <w:rFonts w:ascii="新細明體" w:hAnsi="新細明體" w:hint="eastAsia"/>
              </w:rPr>
              <w:t>3.年資證明書</w:t>
            </w:r>
          </w:p>
        </w:tc>
      </w:tr>
      <w:tr w:rsidR="00B44F43" w:rsidTr="00B44F43">
        <w:tc>
          <w:tcPr>
            <w:tcW w:w="2388" w:type="dxa"/>
            <w:vAlign w:val="center"/>
          </w:tcPr>
          <w:p w:rsidR="00EA6C38" w:rsidRDefault="00B44F43" w:rsidP="00EA6C38">
            <w:pPr>
              <w:jc w:val="center"/>
              <w:rPr>
                <w:rFonts w:ascii="新細明體" w:hAnsi="新細明體" w:hint="eastAsia"/>
              </w:rPr>
            </w:pPr>
            <w:r>
              <w:rPr>
                <w:rFonts w:ascii="新細明體" w:hAnsi="新細明體" w:hint="eastAsia"/>
              </w:rPr>
              <w:t>加購本校停車證</w:t>
            </w:r>
          </w:p>
          <w:p w:rsidR="00EA6C38" w:rsidRDefault="00EA6C38" w:rsidP="00EA6C38">
            <w:pPr>
              <w:jc w:val="center"/>
              <w:rPr>
                <w:rFonts w:ascii="新細明體" w:hAnsi="新細明體" w:hint="eastAsia"/>
              </w:rPr>
            </w:pPr>
            <w:r>
              <w:rPr>
                <w:rFonts w:ascii="新細明體" w:hAnsi="新細明體" w:hint="eastAsia"/>
              </w:rPr>
              <w:t>(開課當日領取)</w:t>
            </w:r>
          </w:p>
        </w:tc>
        <w:tc>
          <w:tcPr>
            <w:tcW w:w="7306" w:type="dxa"/>
          </w:tcPr>
          <w:p w:rsidR="00B44F43" w:rsidRDefault="00B44F43" w:rsidP="00CA035E">
            <w:pPr>
              <w:spacing w:line="360" w:lineRule="auto"/>
              <w:jc w:val="both"/>
              <w:rPr>
                <w:rFonts w:ascii="新細明體" w:hAnsi="新細明體" w:hint="eastAsia"/>
                <w:u w:val="single"/>
              </w:rPr>
            </w:pPr>
            <w:r>
              <w:rPr>
                <w:rFonts w:ascii="新細明體" w:hAnsi="新細明體" w:hint="eastAsia"/>
              </w:rPr>
              <w:t>□機車250元 車牌號碼</w:t>
            </w:r>
            <w:r>
              <w:rPr>
                <w:rFonts w:ascii="新細明體" w:hAnsi="新細明體" w:hint="eastAsia"/>
                <w:u w:val="single"/>
              </w:rPr>
              <w:t xml:space="preserve">               </w:t>
            </w:r>
          </w:p>
          <w:p w:rsidR="00B44F43" w:rsidRPr="00B44F43" w:rsidRDefault="00B44F43" w:rsidP="00CA035E">
            <w:pPr>
              <w:spacing w:line="360" w:lineRule="auto"/>
              <w:jc w:val="both"/>
              <w:rPr>
                <w:rFonts w:ascii="新細明體" w:hAnsi="新細明體" w:hint="eastAsia"/>
                <w:u w:val="single"/>
              </w:rPr>
            </w:pPr>
            <w:r>
              <w:rPr>
                <w:rFonts w:ascii="新細明體" w:hAnsi="新細明體" w:hint="eastAsia"/>
              </w:rPr>
              <w:t>□汽車800元</w:t>
            </w:r>
            <w:r w:rsidR="00DD6C4E">
              <w:rPr>
                <w:rFonts w:ascii="新細明體" w:hAnsi="新細明體" w:hint="eastAsia"/>
              </w:rPr>
              <w:t xml:space="preserve"> </w:t>
            </w:r>
            <w:r>
              <w:rPr>
                <w:rFonts w:ascii="新細明體" w:hAnsi="新細明體" w:hint="eastAsia"/>
              </w:rPr>
              <w:t>車牌號碼</w:t>
            </w:r>
            <w:r>
              <w:rPr>
                <w:rFonts w:ascii="新細明體" w:hAnsi="新細明體" w:hint="eastAsia"/>
                <w:u w:val="single"/>
              </w:rPr>
              <w:t xml:space="preserve">               </w:t>
            </w:r>
          </w:p>
        </w:tc>
      </w:tr>
    </w:tbl>
    <w:p w:rsidR="00DD6C4E" w:rsidRDefault="00DD6C4E" w:rsidP="00DD6C4E">
      <w:pPr>
        <w:tabs>
          <w:tab w:val="left" w:pos="9270"/>
        </w:tabs>
        <w:snapToGrid w:val="0"/>
        <w:rPr>
          <w:rFonts w:hint="eastAsia"/>
          <w:sz w:val="22"/>
          <w:szCs w:val="22"/>
        </w:rPr>
      </w:pPr>
    </w:p>
    <w:p w:rsidR="00DD6C4E" w:rsidRPr="00DD6C4E" w:rsidRDefault="00DD6C4E" w:rsidP="00DD6C4E">
      <w:pPr>
        <w:tabs>
          <w:tab w:val="left" w:pos="9270"/>
        </w:tabs>
        <w:snapToGrid w:val="0"/>
        <w:rPr>
          <w:rFonts w:hint="eastAsia"/>
          <w:b/>
          <w:sz w:val="22"/>
          <w:szCs w:val="22"/>
        </w:rPr>
      </w:pPr>
      <w:r>
        <w:rPr>
          <w:rFonts w:ascii="新細明體" w:hAnsi="新細明體" w:hint="eastAsia"/>
          <w:b/>
          <w:sz w:val="22"/>
          <w:szCs w:val="22"/>
        </w:rPr>
        <w:t>◆</w:t>
      </w:r>
      <w:r w:rsidRPr="00DD6C4E">
        <w:rPr>
          <w:rFonts w:hint="eastAsia"/>
          <w:b/>
          <w:sz w:val="22"/>
          <w:szCs w:val="22"/>
        </w:rPr>
        <w:t>本人同意所填上列欄位資料提供作為政府及文藻外語大學</w:t>
      </w:r>
      <w:r>
        <w:rPr>
          <w:rFonts w:hint="eastAsia"/>
          <w:b/>
          <w:sz w:val="22"/>
          <w:szCs w:val="22"/>
        </w:rPr>
        <w:t>辦理相關業務</w:t>
      </w:r>
      <w:r>
        <w:rPr>
          <w:rFonts w:hint="eastAsia"/>
          <w:b/>
          <w:sz w:val="22"/>
          <w:szCs w:val="22"/>
        </w:rPr>
        <w:t>(</w:t>
      </w:r>
      <w:r>
        <w:rPr>
          <w:rFonts w:hint="eastAsia"/>
          <w:b/>
          <w:sz w:val="22"/>
          <w:szCs w:val="22"/>
        </w:rPr>
        <w:t>包含行政、統計及研究</w:t>
      </w:r>
      <w:r>
        <w:rPr>
          <w:rFonts w:hint="eastAsia"/>
          <w:b/>
          <w:sz w:val="22"/>
          <w:szCs w:val="22"/>
        </w:rPr>
        <w:t>)</w:t>
      </w:r>
      <w:r w:rsidRPr="00DD6C4E">
        <w:rPr>
          <w:rFonts w:hint="eastAsia"/>
          <w:b/>
          <w:sz w:val="22"/>
          <w:szCs w:val="22"/>
        </w:rPr>
        <w:t>及寄發相關資訊</w:t>
      </w:r>
      <w:r>
        <w:rPr>
          <w:rFonts w:hint="eastAsia"/>
          <w:b/>
          <w:sz w:val="22"/>
          <w:szCs w:val="22"/>
        </w:rPr>
        <w:t>之</w:t>
      </w:r>
      <w:r w:rsidRPr="00DD6C4E">
        <w:rPr>
          <w:rFonts w:hint="eastAsia"/>
          <w:b/>
          <w:sz w:val="22"/>
          <w:szCs w:val="22"/>
        </w:rPr>
        <w:t>用，非經同意不得向第三人揭露或用於上述目的以外之用途。</w:t>
      </w:r>
    </w:p>
    <w:p w:rsidR="00DD6C4E" w:rsidRDefault="00DD6C4E" w:rsidP="00DD6C4E">
      <w:pPr>
        <w:tabs>
          <w:tab w:val="left" w:pos="9270"/>
        </w:tabs>
        <w:snapToGrid w:val="0"/>
        <w:ind w:leftChars="1700" w:left="4080"/>
        <w:rPr>
          <w:rFonts w:hint="eastAsia"/>
          <w:b/>
          <w:sz w:val="22"/>
          <w:szCs w:val="22"/>
        </w:rPr>
      </w:pPr>
    </w:p>
    <w:p w:rsidR="00DD6C4E" w:rsidRPr="00DD6C4E" w:rsidRDefault="00DD6C4E" w:rsidP="00DD6C4E">
      <w:pPr>
        <w:tabs>
          <w:tab w:val="left" w:pos="9270"/>
        </w:tabs>
        <w:snapToGrid w:val="0"/>
        <w:ind w:leftChars="1700" w:left="4080"/>
        <w:rPr>
          <w:rFonts w:hint="eastAsia"/>
          <w:b/>
          <w:sz w:val="22"/>
          <w:szCs w:val="22"/>
          <w:u w:val="single"/>
        </w:rPr>
      </w:pPr>
      <w:r w:rsidRPr="00DD6C4E">
        <w:rPr>
          <w:rFonts w:hint="eastAsia"/>
          <w:b/>
          <w:sz w:val="22"/>
          <w:szCs w:val="22"/>
        </w:rPr>
        <w:t>瞭解個資規定並簽名：</w:t>
      </w:r>
      <w:r w:rsidRPr="00DD6C4E">
        <w:rPr>
          <w:rFonts w:hint="eastAsia"/>
          <w:b/>
          <w:sz w:val="22"/>
          <w:szCs w:val="22"/>
          <w:u w:val="single"/>
        </w:rPr>
        <w:t xml:space="preserve">                             </w:t>
      </w:r>
    </w:p>
    <w:sectPr w:rsidR="00DD6C4E" w:rsidRPr="00DD6C4E" w:rsidSect="005C7660">
      <w:pgSz w:w="11906" w:h="16838"/>
      <w:pgMar w:top="1134" w:right="1134" w:bottom="567"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魏碑體">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65BE7"/>
    <w:multiLevelType w:val="hybridMultilevel"/>
    <w:tmpl w:val="866A327E"/>
    <w:lvl w:ilvl="0" w:tplc="D56E91B6">
      <w:numFmt w:val="bullet"/>
      <w:lvlText w:val="□"/>
      <w:lvlJc w:val="left"/>
      <w:pPr>
        <w:tabs>
          <w:tab w:val="num" w:pos="360"/>
        </w:tabs>
        <w:ind w:left="360" w:hanging="360"/>
      </w:pPr>
      <w:rPr>
        <w:rFonts w:ascii="新細明體" w:eastAsia="新細明體" w:hAnsi="新細明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E3A7373"/>
    <w:multiLevelType w:val="hybridMultilevel"/>
    <w:tmpl w:val="920096F4"/>
    <w:lvl w:ilvl="0" w:tplc="E528D80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976"/>
    <w:rsid w:val="0002256A"/>
    <w:rsid w:val="001F33B0"/>
    <w:rsid w:val="003468E4"/>
    <w:rsid w:val="00444149"/>
    <w:rsid w:val="005101C2"/>
    <w:rsid w:val="005A5EAE"/>
    <w:rsid w:val="005C7660"/>
    <w:rsid w:val="00625816"/>
    <w:rsid w:val="00781C42"/>
    <w:rsid w:val="00816DD5"/>
    <w:rsid w:val="008F03AB"/>
    <w:rsid w:val="00990BB2"/>
    <w:rsid w:val="009957C5"/>
    <w:rsid w:val="00AC7976"/>
    <w:rsid w:val="00B043B4"/>
    <w:rsid w:val="00B44F43"/>
    <w:rsid w:val="00BD4B83"/>
    <w:rsid w:val="00CA035E"/>
    <w:rsid w:val="00CE0C27"/>
    <w:rsid w:val="00D63A3E"/>
    <w:rsid w:val="00DD6C4E"/>
    <w:rsid w:val="00EA6C38"/>
    <w:rsid w:val="00EC23D7"/>
    <w:rsid w:val="00F67A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C797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781C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1172</Characters>
  <Application>Microsoft Office Word</Application>
  <DocSecurity>4</DocSecurity>
  <Lines>9</Lines>
  <Paragraphs>2</Paragraphs>
  <ScaleCrop>false</ScaleCrop>
  <Company>wenzao</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文藻外語大學</dc:title>
  <dc:creator>wenzao</dc:creator>
  <cp:lastModifiedBy>hippo</cp:lastModifiedBy>
  <cp:revision>2</cp:revision>
  <dcterms:created xsi:type="dcterms:W3CDTF">2015-06-15T07:15:00Z</dcterms:created>
  <dcterms:modified xsi:type="dcterms:W3CDTF">2015-06-15T07:15:00Z</dcterms:modified>
</cp:coreProperties>
</file>